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AFE8" w14:textId="77777777" w:rsidR="00413CA4" w:rsidRDefault="001C1245">
      <w:pPr>
        <w:pStyle w:val="berschrift1"/>
        <w:spacing w:before="80" w:line="207" w:lineRule="exact"/>
        <w:ind w:right="916"/>
      </w:pPr>
      <w:r>
        <w:t>ENTGELTORDNUNG</w:t>
      </w:r>
    </w:p>
    <w:p w14:paraId="1A4BFE79" w14:textId="04CBDFE3" w:rsidR="00413CA4" w:rsidRDefault="001C1245" w:rsidP="00510155">
      <w:pPr>
        <w:spacing w:line="207" w:lineRule="exact"/>
        <w:ind w:right="918"/>
        <w:jc w:val="center"/>
        <w:rPr>
          <w:b/>
          <w:sz w:val="18"/>
        </w:rPr>
      </w:pPr>
      <w:r>
        <w:rPr>
          <w:b/>
          <w:sz w:val="18"/>
        </w:rPr>
        <w:t xml:space="preserve">FÜR </w:t>
      </w:r>
      <w:r w:rsidR="00510155">
        <w:rPr>
          <w:b/>
          <w:sz w:val="18"/>
        </w:rPr>
        <w:t xml:space="preserve">DIE </w:t>
      </w:r>
      <w:r w:rsidR="00510155" w:rsidRPr="004E32E2">
        <w:rPr>
          <w:rFonts w:eastAsia="Times New Roman"/>
          <w:b/>
          <w:bCs/>
          <w:caps/>
          <w:snapToGrid w:val="0"/>
          <w:sz w:val="18"/>
          <w:szCs w:val="20"/>
          <w:highlight w:val="yellow"/>
        </w:rPr>
        <w:t>EVangelisch-lutherischen</w:t>
      </w:r>
      <w:r w:rsidR="00510155" w:rsidRPr="00336A5D">
        <w:rPr>
          <w:rFonts w:eastAsia="Times New Roman"/>
          <w:b/>
          <w:bCs/>
          <w:caps/>
          <w:snapToGrid w:val="0"/>
          <w:sz w:val="18"/>
          <w:szCs w:val="20"/>
        </w:rPr>
        <w:t xml:space="preserve"> </w:t>
      </w:r>
      <w:r>
        <w:rPr>
          <w:b/>
          <w:sz w:val="18"/>
        </w:rPr>
        <w:t xml:space="preserve">KINDERTAGESSTÄTTEN </w:t>
      </w:r>
      <w:r w:rsidR="00510155">
        <w:rPr>
          <w:b/>
          <w:sz w:val="18"/>
        </w:rPr>
        <w:t>IN DER</w:t>
      </w:r>
      <w:r>
        <w:rPr>
          <w:b/>
          <w:sz w:val="18"/>
        </w:rPr>
        <w:t xml:space="preserve"> STADT G</w:t>
      </w:r>
      <w:r w:rsidR="00510155">
        <w:rPr>
          <w:b/>
          <w:sz w:val="18"/>
        </w:rPr>
        <w:t>ÖTTINGEN</w:t>
      </w:r>
    </w:p>
    <w:p w14:paraId="706E1B5B" w14:textId="77777777" w:rsidR="00413CA4" w:rsidRDefault="001C1245">
      <w:pPr>
        <w:pStyle w:val="Textkrper"/>
        <w:spacing w:before="117" w:line="205" w:lineRule="exact"/>
        <w:ind w:left="913" w:right="914"/>
        <w:jc w:val="center"/>
      </w:pPr>
      <w:r>
        <w:t>vom 16.05.2018</w:t>
      </w:r>
    </w:p>
    <w:p w14:paraId="4B1C6320" w14:textId="77777777" w:rsidR="00413CA4" w:rsidRDefault="001C1245">
      <w:pPr>
        <w:pStyle w:val="Textkrper"/>
        <w:spacing w:line="379" w:lineRule="auto"/>
        <w:ind w:left="913" w:right="921"/>
        <w:jc w:val="center"/>
      </w:pPr>
      <w:r>
        <w:t>(Amtsblatt für die Stadt Göttingen vom 24.05.2018, Seite 89, in Kraft getreten am 01.08.2018) in der Fassung der Änderungen</w:t>
      </w:r>
    </w:p>
    <w:p w14:paraId="1B13A037" w14:textId="77777777" w:rsidR="00413CA4" w:rsidRDefault="001C1245">
      <w:pPr>
        <w:pStyle w:val="Listenabsatz"/>
        <w:numPr>
          <w:ilvl w:val="0"/>
          <w:numId w:val="9"/>
        </w:numPr>
        <w:tabs>
          <w:tab w:val="left" w:pos="3907"/>
        </w:tabs>
        <w:spacing w:line="202" w:lineRule="exact"/>
        <w:rPr>
          <w:sz w:val="18"/>
        </w:rPr>
      </w:pPr>
      <w:r>
        <w:rPr>
          <w:sz w:val="18"/>
        </w:rPr>
        <w:t>Nachtrag vom 16.11.2018</w:t>
      </w:r>
    </w:p>
    <w:p w14:paraId="5AF60C6F" w14:textId="77777777" w:rsidR="00413CA4" w:rsidRDefault="001C1245">
      <w:pPr>
        <w:pStyle w:val="Textkrper"/>
        <w:ind w:left="4362" w:hanging="3615"/>
      </w:pPr>
      <w:r>
        <w:t>(Amtsblatt für die Stadt Göttingen vom 28. November 2018, Seite 258, rückwirkend in Kraft getreten am 01.08.2018)</w:t>
      </w:r>
    </w:p>
    <w:p w14:paraId="2C47EFD8" w14:textId="77777777" w:rsidR="00413CA4" w:rsidRDefault="001C1245">
      <w:pPr>
        <w:pStyle w:val="Listenabsatz"/>
        <w:numPr>
          <w:ilvl w:val="0"/>
          <w:numId w:val="9"/>
        </w:numPr>
        <w:tabs>
          <w:tab w:val="left" w:pos="3907"/>
        </w:tabs>
        <w:spacing w:before="113" w:line="207" w:lineRule="exact"/>
        <w:rPr>
          <w:sz w:val="18"/>
        </w:rPr>
      </w:pPr>
      <w:r>
        <w:rPr>
          <w:sz w:val="18"/>
        </w:rPr>
        <w:t>Nachtrag vom 15.02.2019</w:t>
      </w:r>
    </w:p>
    <w:p w14:paraId="5EC8EC10" w14:textId="77777777" w:rsidR="00413CA4" w:rsidRDefault="001C1245">
      <w:pPr>
        <w:pStyle w:val="Textkrper"/>
        <w:spacing w:line="207" w:lineRule="exact"/>
        <w:ind w:left="1246"/>
      </w:pPr>
      <w:r>
        <w:t>(Amtsblatt für die Stadt Göttingen vom 26.02.2019, Seite 27, Inkrafttreten am 01.08.2019)</w:t>
      </w:r>
    </w:p>
    <w:p w14:paraId="5D14FD4C" w14:textId="77777777" w:rsidR="00413CA4" w:rsidRDefault="00413CA4">
      <w:pPr>
        <w:pStyle w:val="Textkrper"/>
        <w:spacing w:before="10"/>
        <w:rPr>
          <w:sz w:val="17"/>
        </w:rPr>
      </w:pPr>
    </w:p>
    <w:p w14:paraId="09464480" w14:textId="77777777" w:rsidR="00413CA4" w:rsidRDefault="001C1245">
      <w:pPr>
        <w:pStyle w:val="Listenabsatz"/>
        <w:numPr>
          <w:ilvl w:val="0"/>
          <w:numId w:val="9"/>
        </w:numPr>
        <w:tabs>
          <w:tab w:val="left" w:pos="3907"/>
        </w:tabs>
        <w:spacing w:line="207" w:lineRule="exact"/>
        <w:rPr>
          <w:sz w:val="18"/>
        </w:rPr>
      </w:pPr>
      <w:r>
        <w:rPr>
          <w:sz w:val="18"/>
        </w:rPr>
        <w:t>Nachtrag vom 27.02.2020</w:t>
      </w:r>
    </w:p>
    <w:p w14:paraId="67BE8796" w14:textId="77777777" w:rsidR="00413CA4" w:rsidRDefault="001C1245">
      <w:pPr>
        <w:pStyle w:val="Textkrper"/>
        <w:spacing w:line="207" w:lineRule="exact"/>
        <w:ind w:left="1273"/>
      </w:pPr>
      <w:r>
        <w:t>(Amtsblatt für die Stadt Göttingen vom 03.03.2020, Seite 56, Inkrafttreten am 01.08.2020)</w:t>
      </w:r>
    </w:p>
    <w:p w14:paraId="13648253" w14:textId="77777777" w:rsidR="00413CA4" w:rsidRDefault="00413CA4">
      <w:pPr>
        <w:pStyle w:val="Textkrper"/>
        <w:spacing w:before="8"/>
        <w:rPr>
          <w:sz w:val="17"/>
        </w:rPr>
      </w:pPr>
    </w:p>
    <w:p w14:paraId="11E87529" w14:textId="77777777" w:rsidR="00413CA4" w:rsidRDefault="001C1245">
      <w:pPr>
        <w:pStyle w:val="Listenabsatz"/>
        <w:numPr>
          <w:ilvl w:val="0"/>
          <w:numId w:val="9"/>
        </w:numPr>
        <w:tabs>
          <w:tab w:val="left" w:pos="3907"/>
        </w:tabs>
        <w:spacing w:line="205" w:lineRule="exact"/>
        <w:rPr>
          <w:sz w:val="18"/>
        </w:rPr>
      </w:pPr>
      <w:r>
        <w:rPr>
          <w:sz w:val="18"/>
        </w:rPr>
        <w:t>Nachtrag vom 12,02.2021</w:t>
      </w:r>
    </w:p>
    <w:p w14:paraId="1DE3528E" w14:textId="77777777" w:rsidR="00413CA4" w:rsidRDefault="001C1245">
      <w:pPr>
        <w:pStyle w:val="Textkrper"/>
        <w:spacing w:line="205" w:lineRule="exact"/>
        <w:ind w:left="622"/>
      </w:pPr>
      <w:r>
        <w:t>(Amtsblatt für die Stadt Göttingen vom 23.02.2021, Seite 21, Inkrafttreten am 01.03.2021 und 01.08.2021)</w:t>
      </w:r>
    </w:p>
    <w:p w14:paraId="34E2CEF4" w14:textId="77777777" w:rsidR="00413CA4" w:rsidRDefault="00413CA4">
      <w:pPr>
        <w:pStyle w:val="Textkrper"/>
        <w:spacing w:before="11"/>
        <w:rPr>
          <w:sz w:val="17"/>
        </w:rPr>
      </w:pPr>
    </w:p>
    <w:p w14:paraId="7C2A3769" w14:textId="77777777" w:rsidR="00413CA4" w:rsidRDefault="001C1245">
      <w:pPr>
        <w:pStyle w:val="Listenabsatz"/>
        <w:numPr>
          <w:ilvl w:val="0"/>
          <w:numId w:val="9"/>
        </w:numPr>
        <w:tabs>
          <w:tab w:val="left" w:pos="3907"/>
        </w:tabs>
        <w:spacing w:line="205" w:lineRule="exact"/>
        <w:rPr>
          <w:sz w:val="18"/>
        </w:rPr>
      </w:pPr>
      <w:r>
        <w:rPr>
          <w:sz w:val="18"/>
        </w:rPr>
        <w:t>Nachtrag vom 18.02.2022</w:t>
      </w:r>
    </w:p>
    <w:p w14:paraId="7A9CB000" w14:textId="77777777" w:rsidR="00413CA4" w:rsidRDefault="001C1245">
      <w:pPr>
        <w:pStyle w:val="Textkrper"/>
        <w:spacing w:line="205" w:lineRule="exact"/>
        <w:ind w:left="1273"/>
      </w:pPr>
      <w:r>
        <w:t xml:space="preserve">(Amtsblatt für die Stadt Göttingen vom 01.03.2022, Seite 84, Inkrafttreten am </w:t>
      </w:r>
      <w:r w:rsidRPr="009C6334">
        <w:rPr>
          <w:b/>
          <w:bCs/>
        </w:rPr>
        <w:t>01.03.2022</w:t>
      </w:r>
      <w:r>
        <w:t>)</w:t>
      </w:r>
    </w:p>
    <w:p w14:paraId="6818EFC0" w14:textId="77777777" w:rsidR="00413CA4" w:rsidRDefault="00413CA4">
      <w:pPr>
        <w:pStyle w:val="Textkrper"/>
        <w:rPr>
          <w:sz w:val="20"/>
        </w:rPr>
      </w:pPr>
    </w:p>
    <w:p w14:paraId="1FB28D6A" w14:textId="77777777" w:rsidR="00413CA4" w:rsidRDefault="00413CA4">
      <w:pPr>
        <w:pStyle w:val="Textkrper"/>
        <w:rPr>
          <w:sz w:val="20"/>
        </w:rPr>
      </w:pPr>
    </w:p>
    <w:p w14:paraId="1FE7EE3B" w14:textId="77777777" w:rsidR="00413CA4" w:rsidRDefault="001C1245">
      <w:pPr>
        <w:pStyle w:val="berschrift1"/>
        <w:spacing w:before="157"/>
      </w:pPr>
      <w:r>
        <w:t>Abschnitt 1: Allgemeines</w:t>
      </w:r>
    </w:p>
    <w:p w14:paraId="1FAB154B" w14:textId="77777777" w:rsidR="00413CA4" w:rsidRDefault="00413CA4">
      <w:pPr>
        <w:pStyle w:val="Textkrper"/>
        <w:spacing w:before="2"/>
        <w:rPr>
          <w:b/>
          <w:sz w:val="20"/>
        </w:rPr>
      </w:pPr>
    </w:p>
    <w:p w14:paraId="015C9925" w14:textId="77777777" w:rsidR="00413CA4" w:rsidRDefault="001C1245">
      <w:pPr>
        <w:ind w:left="913" w:right="908"/>
        <w:jc w:val="center"/>
        <w:rPr>
          <w:b/>
          <w:sz w:val="18"/>
        </w:rPr>
      </w:pPr>
      <w:r>
        <w:rPr>
          <w:b/>
          <w:sz w:val="18"/>
        </w:rPr>
        <w:t>§ 1</w:t>
      </w:r>
    </w:p>
    <w:p w14:paraId="586BCB13" w14:textId="77777777" w:rsidR="00413CA4" w:rsidRDefault="001C1245">
      <w:pPr>
        <w:spacing w:before="35"/>
        <w:ind w:left="913" w:right="913"/>
        <w:jc w:val="center"/>
        <w:rPr>
          <w:b/>
          <w:sz w:val="18"/>
        </w:rPr>
      </w:pPr>
      <w:r>
        <w:rPr>
          <w:b/>
          <w:sz w:val="18"/>
        </w:rPr>
        <w:t>Benutzungsverhältnis</w:t>
      </w:r>
    </w:p>
    <w:p w14:paraId="3A5A7F4E" w14:textId="77777777" w:rsidR="00413CA4" w:rsidRDefault="00413CA4">
      <w:pPr>
        <w:pStyle w:val="Textkrper"/>
        <w:spacing w:before="11"/>
        <w:rPr>
          <w:b/>
        </w:rPr>
      </w:pPr>
    </w:p>
    <w:p w14:paraId="44A868BD" w14:textId="77777777" w:rsidR="007B59AB" w:rsidRDefault="007B59AB">
      <w:pPr>
        <w:pStyle w:val="Textkrper"/>
        <w:ind w:left="111" w:right="112"/>
        <w:jc w:val="both"/>
        <w:rPr>
          <w:rFonts w:eastAsia="Times New Roman"/>
          <w:snapToGrid w:val="0"/>
          <w:szCs w:val="20"/>
        </w:rPr>
      </w:pPr>
      <w:r w:rsidRPr="004E32E2">
        <w:rPr>
          <w:rFonts w:eastAsia="Times New Roman"/>
          <w:snapToGrid w:val="0"/>
          <w:szCs w:val="20"/>
          <w:highlight w:val="yellow"/>
        </w:rPr>
        <w:t xml:space="preserve">Die Ev.-luth. </w:t>
      </w:r>
      <w:proofErr w:type="spellStart"/>
      <w:r w:rsidRPr="004E32E2">
        <w:rPr>
          <w:rFonts w:eastAsia="Times New Roman"/>
          <w:snapToGrid w:val="0"/>
          <w:szCs w:val="20"/>
          <w:highlight w:val="yellow"/>
        </w:rPr>
        <w:t>Kindertagesstättenverbände</w:t>
      </w:r>
      <w:proofErr w:type="spellEnd"/>
      <w:r w:rsidRPr="004E32E2">
        <w:rPr>
          <w:rFonts w:eastAsia="Times New Roman"/>
          <w:snapToGrid w:val="0"/>
          <w:szCs w:val="20"/>
          <w:highlight w:val="yellow"/>
        </w:rPr>
        <w:t xml:space="preserve"> Göttingen-West und Göttingen-Nord-Süd</w:t>
      </w:r>
      <w:r w:rsidRPr="00336A5D">
        <w:rPr>
          <w:rFonts w:eastAsia="Times New Roman"/>
          <w:snapToGrid w:val="0"/>
          <w:szCs w:val="20"/>
        </w:rPr>
        <w:t xml:space="preserve"> (Freie Träger) unterhalten </w:t>
      </w:r>
      <w:r>
        <w:rPr>
          <w:rFonts w:eastAsia="Times New Roman"/>
          <w:snapToGrid w:val="0"/>
          <w:szCs w:val="20"/>
        </w:rPr>
        <w:t>und betreiben</w:t>
      </w:r>
      <w:r w:rsidR="001C1245">
        <w:t xml:space="preserve"> Tageseinrichtungen (Kindertagesstätten) für Kinder nach Maßgabe </w:t>
      </w:r>
      <w:r w:rsidRPr="00336A5D">
        <w:rPr>
          <w:rFonts w:eastAsia="Times New Roman"/>
          <w:snapToGrid w:val="0"/>
          <w:szCs w:val="20"/>
        </w:rPr>
        <w:t xml:space="preserve">der </w:t>
      </w:r>
      <w:proofErr w:type="gramStart"/>
      <w:r w:rsidRPr="00B7054C">
        <w:rPr>
          <w:rFonts w:eastAsia="Times New Roman"/>
          <w:snapToGrid w:val="0"/>
          <w:szCs w:val="20"/>
          <w:highlight w:val="yellow"/>
        </w:rPr>
        <w:t>Benutzungsregelungen</w:t>
      </w:r>
      <w:r w:rsidRPr="00336A5D">
        <w:rPr>
          <w:rFonts w:eastAsia="Times New Roman"/>
          <w:snapToGrid w:val="0"/>
          <w:szCs w:val="20"/>
        </w:rPr>
        <w:t xml:space="preserve"> </w:t>
      </w:r>
      <w:r>
        <w:rPr>
          <w:rFonts w:eastAsia="Times New Roman"/>
          <w:snapToGrid w:val="0"/>
          <w:szCs w:val="20"/>
        </w:rPr>
        <w:t xml:space="preserve"> des</w:t>
      </w:r>
      <w:proofErr w:type="gramEnd"/>
    </w:p>
    <w:p w14:paraId="7913CB79" w14:textId="069DDDA2" w:rsidR="00413CA4" w:rsidRDefault="007B59AB">
      <w:pPr>
        <w:pStyle w:val="Textkrper"/>
        <w:spacing w:before="3"/>
        <w:rPr>
          <w:rFonts w:eastAsia="Times New Roman"/>
          <w:snapToGrid w:val="0"/>
          <w:szCs w:val="20"/>
        </w:rPr>
      </w:pPr>
      <w:r>
        <w:rPr>
          <w:rFonts w:eastAsia="Times New Roman"/>
          <w:snapToGrid w:val="0"/>
          <w:szCs w:val="20"/>
        </w:rPr>
        <w:t xml:space="preserve">  </w:t>
      </w:r>
      <w:r w:rsidRPr="00B7054C">
        <w:rPr>
          <w:rFonts w:eastAsia="Times New Roman"/>
          <w:snapToGrid w:val="0"/>
          <w:szCs w:val="20"/>
          <w:highlight w:val="yellow"/>
        </w:rPr>
        <w:t>jeweiligen Kita-Verbandes.</w:t>
      </w:r>
    </w:p>
    <w:p w14:paraId="714C414D" w14:textId="77777777" w:rsidR="007B59AB" w:rsidRDefault="007B59AB">
      <w:pPr>
        <w:pStyle w:val="Textkrper"/>
        <w:spacing w:before="3"/>
      </w:pPr>
    </w:p>
    <w:p w14:paraId="0771E249" w14:textId="79C024AE" w:rsidR="00413CA4" w:rsidRDefault="001C1245">
      <w:pPr>
        <w:pStyle w:val="Textkrper"/>
        <w:ind w:left="111" w:right="112"/>
        <w:jc w:val="both"/>
      </w:pPr>
      <w:r>
        <w:t xml:space="preserve">Die Benutzungsverhältnisse zwischen den Eltern </w:t>
      </w:r>
      <w:r w:rsidR="003F173E" w:rsidRPr="0065654A">
        <w:rPr>
          <w:rFonts w:eastAsia="Times New Roman"/>
          <w:snapToGrid w:val="0"/>
          <w:szCs w:val="20"/>
        </w:rPr>
        <w:t xml:space="preserve">und dem </w:t>
      </w:r>
      <w:proofErr w:type="spellStart"/>
      <w:r w:rsidR="003F173E" w:rsidRPr="009C6334">
        <w:rPr>
          <w:rFonts w:eastAsia="Times New Roman"/>
          <w:snapToGrid w:val="0"/>
          <w:szCs w:val="20"/>
          <w:highlight w:val="yellow"/>
        </w:rPr>
        <w:t>Freien</w:t>
      </w:r>
      <w:proofErr w:type="spellEnd"/>
      <w:r w:rsidR="003F173E" w:rsidRPr="009C6334">
        <w:rPr>
          <w:rFonts w:eastAsia="Times New Roman"/>
          <w:snapToGrid w:val="0"/>
          <w:szCs w:val="20"/>
          <w:highlight w:val="yellow"/>
        </w:rPr>
        <w:t xml:space="preserve"> Träger</w:t>
      </w:r>
      <w:r w:rsidR="003F173E" w:rsidRPr="0065654A">
        <w:rPr>
          <w:rFonts w:eastAsia="Times New Roman"/>
          <w:snapToGrid w:val="0"/>
          <w:szCs w:val="20"/>
        </w:rPr>
        <w:t xml:space="preserve"> </w:t>
      </w:r>
      <w:r>
        <w:t>als Träger für die Tageseinrichtungen werden nach Maßgabe der nachfolgenden Regelungen privatrechtlich ausgestaltet. Für jedes Kind wird ein gesonderter Kita-Vertrag abgeschlossen.</w:t>
      </w:r>
    </w:p>
    <w:p w14:paraId="3702D1C7" w14:textId="77777777" w:rsidR="00413CA4" w:rsidRDefault="00413CA4">
      <w:pPr>
        <w:pStyle w:val="Textkrper"/>
        <w:spacing w:before="9"/>
        <w:rPr>
          <w:sz w:val="17"/>
        </w:rPr>
      </w:pPr>
    </w:p>
    <w:p w14:paraId="02368F2C" w14:textId="77777777" w:rsidR="00413CA4" w:rsidRDefault="001C1245">
      <w:pPr>
        <w:pStyle w:val="Textkrper"/>
        <w:ind w:left="111"/>
        <w:jc w:val="both"/>
      </w:pPr>
      <w:r>
        <w:t>Eltern im Sinne dieser Entgeltordnung sind auch der oder die Erziehungsberechtigte/-n.</w:t>
      </w:r>
    </w:p>
    <w:p w14:paraId="021F303A" w14:textId="77777777" w:rsidR="00413CA4" w:rsidRDefault="00413CA4">
      <w:pPr>
        <w:pStyle w:val="Textkrper"/>
        <w:rPr>
          <w:sz w:val="20"/>
        </w:rPr>
      </w:pPr>
    </w:p>
    <w:p w14:paraId="0189DF1E" w14:textId="77777777" w:rsidR="00413CA4" w:rsidRDefault="001C1245">
      <w:pPr>
        <w:pStyle w:val="berschrift1"/>
        <w:ind w:right="911"/>
      </w:pPr>
      <w:r>
        <w:t>§ 2</w:t>
      </w:r>
    </w:p>
    <w:p w14:paraId="2141354C" w14:textId="77777777" w:rsidR="00413CA4" w:rsidRDefault="001C1245">
      <w:pPr>
        <w:spacing w:before="33"/>
        <w:ind w:left="913" w:right="914"/>
        <w:jc w:val="center"/>
        <w:rPr>
          <w:b/>
          <w:sz w:val="18"/>
        </w:rPr>
      </w:pPr>
      <w:r>
        <w:rPr>
          <w:b/>
          <w:sz w:val="18"/>
        </w:rPr>
        <w:t>Entgeltbestandteile</w:t>
      </w:r>
    </w:p>
    <w:p w14:paraId="5DA667AF" w14:textId="77777777" w:rsidR="00413CA4" w:rsidRDefault="00413CA4">
      <w:pPr>
        <w:pStyle w:val="Textkrper"/>
        <w:rPr>
          <w:b/>
          <w:sz w:val="19"/>
        </w:rPr>
      </w:pPr>
    </w:p>
    <w:p w14:paraId="53E4903F" w14:textId="77777777" w:rsidR="00413CA4" w:rsidRDefault="001C1245">
      <w:pPr>
        <w:pStyle w:val="Textkrper"/>
        <w:ind w:left="111" w:right="113"/>
        <w:jc w:val="both"/>
      </w:pPr>
      <w:r>
        <w:t>Für den Besuch der Tageseinrichtungen wird ein monatlicher Teilnahmebeitrag in Form eines privatrechtlichen Entgelts erhoben.</w:t>
      </w:r>
    </w:p>
    <w:p w14:paraId="027E9B67" w14:textId="77777777" w:rsidR="00413CA4" w:rsidRDefault="00413CA4">
      <w:pPr>
        <w:pStyle w:val="Textkrper"/>
        <w:spacing w:before="9"/>
        <w:rPr>
          <w:sz w:val="17"/>
        </w:rPr>
      </w:pPr>
    </w:p>
    <w:p w14:paraId="4E1C8214" w14:textId="77777777" w:rsidR="00413CA4" w:rsidRDefault="001C1245">
      <w:pPr>
        <w:pStyle w:val="Textkrper"/>
        <w:spacing w:before="1"/>
        <w:ind w:left="111"/>
        <w:jc w:val="both"/>
      </w:pPr>
      <w:r>
        <w:t>Das Entgelt setzt sich zusammen aus</w:t>
      </w:r>
    </w:p>
    <w:p w14:paraId="36B713EF" w14:textId="77777777" w:rsidR="00413CA4" w:rsidRDefault="00413CA4">
      <w:pPr>
        <w:pStyle w:val="Textkrper"/>
        <w:spacing w:before="10"/>
        <w:rPr>
          <w:sz w:val="17"/>
        </w:rPr>
      </w:pPr>
    </w:p>
    <w:p w14:paraId="28847A10" w14:textId="77777777" w:rsidR="00413CA4" w:rsidRDefault="001C1245">
      <w:pPr>
        <w:pStyle w:val="Listenabsatz"/>
        <w:numPr>
          <w:ilvl w:val="0"/>
          <w:numId w:val="8"/>
        </w:numPr>
        <w:tabs>
          <w:tab w:val="left" w:pos="832"/>
        </w:tabs>
        <w:ind w:hanging="361"/>
        <w:rPr>
          <w:sz w:val="18"/>
        </w:rPr>
      </w:pPr>
      <w:r>
        <w:rPr>
          <w:sz w:val="18"/>
        </w:rPr>
        <w:t>einem Betreuungsentgelt</w:t>
      </w:r>
    </w:p>
    <w:p w14:paraId="7D4B812A" w14:textId="77777777" w:rsidR="00413CA4" w:rsidRDefault="001C1245">
      <w:pPr>
        <w:pStyle w:val="Listenabsatz"/>
        <w:numPr>
          <w:ilvl w:val="0"/>
          <w:numId w:val="8"/>
        </w:numPr>
        <w:tabs>
          <w:tab w:val="left" w:pos="832"/>
        </w:tabs>
        <w:spacing w:before="4"/>
        <w:ind w:hanging="361"/>
        <w:rPr>
          <w:sz w:val="18"/>
        </w:rPr>
      </w:pPr>
      <w:r>
        <w:rPr>
          <w:sz w:val="18"/>
        </w:rPr>
        <w:t>einer</w:t>
      </w:r>
      <w:r>
        <w:rPr>
          <w:spacing w:val="-1"/>
          <w:sz w:val="18"/>
        </w:rPr>
        <w:t xml:space="preserve"> </w:t>
      </w:r>
      <w:r>
        <w:rPr>
          <w:sz w:val="18"/>
        </w:rPr>
        <w:t>Verpflegungskostenpauschale</w:t>
      </w:r>
    </w:p>
    <w:p w14:paraId="54A721CA" w14:textId="77777777" w:rsidR="00413CA4" w:rsidRDefault="00413CA4">
      <w:pPr>
        <w:pStyle w:val="Textkrper"/>
        <w:spacing w:before="6"/>
        <w:rPr>
          <w:sz w:val="17"/>
        </w:rPr>
      </w:pPr>
    </w:p>
    <w:p w14:paraId="2AC83433" w14:textId="77777777" w:rsidR="00413CA4" w:rsidRDefault="001C1245">
      <w:pPr>
        <w:pStyle w:val="berschrift1"/>
        <w:numPr>
          <w:ilvl w:val="0"/>
          <w:numId w:val="7"/>
        </w:numPr>
        <w:tabs>
          <w:tab w:val="left" w:pos="543"/>
          <w:tab w:val="left" w:pos="544"/>
        </w:tabs>
        <w:ind w:right="0" w:hanging="433"/>
      </w:pPr>
      <w:r>
        <w:t>Betreuungsentgelt</w:t>
      </w:r>
    </w:p>
    <w:p w14:paraId="5D875EFE" w14:textId="77777777" w:rsidR="00413CA4" w:rsidRDefault="00413CA4">
      <w:pPr>
        <w:pStyle w:val="Textkrper"/>
        <w:spacing w:before="6"/>
        <w:rPr>
          <w:b/>
        </w:rPr>
      </w:pPr>
    </w:p>
    <w:p w14:paraId="2D5427A4" w14:textId="77777777" w:rsidR="00413CA4" w:rsidRDefault="001C1245">
      <w:pPr>
        <w:pStyle w:val="Textkrper"/>
        <w:ind w:left="111" w:right="114"/>
        <w:jc w:val="both"/>
      </w:pPr>
      <w:r>
        <w:t>Die Höhe des Betreuungsentgelts richtet sich nach der in der Kindertagesstätte angebotenen und vertraglich vereinbarten Betreuungsart (Krippe, Kindergarten, Hort und altersübergreifende Gruppen) sowie dem Betreuungsumfang und wird unter Berücksichtigung der wirtschaftlichen Leistungsfähigkeit der Eltern in 7 Stufen gestaffelt. Bei altersübergreifenden Gruppen handelt es sich um Kindergartengruppen, in denen Kinder einer anderen Altersgruppe betreut werden und die dafür über eine entsprechende Betriebserlaubnis verfügen.</w:t>
      </w:r>
    </w:p>
    <w:p w14:paraId="1081919A" w14:textId="77777777" w:rsidR="00413CA4" w:rsidRDefault="00413CA4">
      <w:pPr>
        <w:pStyle w:val="Textkrper"/>
        <w:spacing w:before="10"/>
        <w:rPr>
          <w:sz w:val="17"/>
        </w:rPr>
      </w:pPr>
    </w:p>
    <w:p w14:paraId="55BB7E50" w14:textId="77777777" w:rsidR="00413CA4" w:rsidRDefault="001C1245">
      <w:pPr>
        <w:pStyle w:val="Textkrper"/>
        <w:ind w:left="111"/>
        <w:jc w:val="both"/>
      </w:pPr>
      <w:r>
        <w:t>Es werden nachstehende Betreuungsumfänge angeboten:</w:t>
      </w:r>
    </w:p>
    <w:p w14:paraId="14E993D7" w14:textId="77777777" w:rsidR="00413CA4" w:rsidRDefault="00413CA4">
      <w:pPr>
        <w:pStyle w:val="Textkrper"/>
        <w:spacing w:before="6" w:after="1"/>
        <w:rPr>
          <w:sz w:val="16"/>
        </w:rPr>
      </w:pPr>
    </w:p>
    <w:tbl>
      <w:tblPr>
        <w:tblStyle w:val="TableNormal"/>
        <w:tblW w:w="0" w:type="auto"/>
        <w:tblInd w:w="379" w:type="dxa"/>
        <w:tblLayout w:type="fixed"/>
        <w:tblLook w:val="01E0" w:firstRow="1" w:lastRow="1" w:firstColumn="1" w:lastColumn="1" w:noHBand="0" w:noVBand="0"/>
      </w:tblPr>
      <w:tblGrid>
        <w:gridCol w:w="379"/>
        <w:gridCol w:w="2703"/>
        <w:gridCol w:w="2153"/>
      </w:tblGrid>
      <w:tr w:rsidR="00413CA4" w14:paraId="47888CA4" w14:textId="77777777">
        <w:trPr>
          <w:trHeight w:val="221"/>
        </w:trPr>
        <w:tc>
          <w:tcPr>
            <w:tcW w:w="379" w:type="dxa"/>
          </w:tcPr>
          <w:p w14:paraId="5FD94B3D" w14:textId="77777777" w:rsidR="00413CA4" w:rsidRDefault="001C1245">
            <w:pPr>
              <w:pStyle w:val="TableParagraph"/>
              <w:spacing w:line="202" w:lineRule="exact"/>
              <w:ind w:left="107"/>
              <w:jc w:val="center"/>
              <w:rPr>
                <w:rFonts w:ascii="Tahoma" w:hAnsi="Tahoma"/>
                <w:sz w:val="19"/>
              </w:rPr>
            </w:pPr>
            <w:r>
              <w:rPr>
                <w:rFonts w:ascii="Tahoma" w:hAnsi="Tahoma"/>
                <w:w w:val="99"/>
                <w:sz w:val="19"/>
              </w:rPr>
              <w:t>•</w:t>
            </w:r>
          </w:p>
        </w:tc>
        <w:tc>
          <w:tcPr>
            <w:tcW w:w="2703" w:type="dxa"/>
          </w:tcPr>
          <w:p w14:paraId="2E283C7A" w14:textId="77777777" w:rsidR="00413CA4" w:rsidRDefault="001C1245">
            <w:pPr>
              <w:pStyle w:val="TableParagraph"/>
              <w:spacing w:before="23"/>
              <w:ind w:left="92"/>
              <w:rPr>
                <w:sz w:val="18"/>
              </w:rPr>
            </w:pPr>
            <w:r>
              <w:rPr>
                <w:sz w:val="18"/>
              </w:rPr>
              <w:t>Halbtagsbetreuung (HT):</w:t>
            </w:r>
          </w:p>
        </w:tc>
        <w:tc>
          <w:tcPr>
            <w:tcW w:w="2153" w:type="dxa"/>
          </w:tcPr>
          <w:p w14:paraId="58A4DB93" w14:textId="77777777" w:rsidR="00413CA4" w:rsidRDefault="001C1245">
            <w:pPr>
              <w:pStyle w:val="TableParagraph"/>
              <w:spacing w:before="23"/>
              <w:ind w:right="200"/>
              <w:jc w:val="right"/>
              <w:rPr>
                <w:sz w:val="18"/>
              </w:rPr>
            </w:pPr>
            <w:r>
              <w:rPr>
                <w:sz w:val="18"/>
              </w:rPr>
              <w:t>bis 4 Stunden am Tag</w:t>
            </w:r>
          </w:p>
        </w:tc>
      </w:tr>
      <w:tr w:rsidR="00413CA4" w14:paraId="32BFBC3E" w14:textId="77777777">
        <w:trPr>
          <w:trHeight w:val="218"/>
        </w:trPr>
        <w:tc>
          <w:tcPr>
            <w:tcW w:w="379" w:type="dxa"/>
          </w:tcPr>
          <w:p w14:paraId="5C883B2E" w14:textId="77777777" w:rsidR="00413CA4" w:rsidRDefault="001C1245">
            <w:pPr>
              <w:pStyle w:val="TableParagraph"/>
              <w:spacing w:line="199" w:lineRule="exact"/>
              <w:ind w:left="107"/>
              <w:jc w:val="center"/>
              <w:rPr>
                <w:rFonts w:ascii="Tahoma" w:hAnsi="Tahoma"/>
                <w:sz w:val="19"/>
              </w:rPr>
            </w:pPr>
            <w:r>
              <w:rPr>
                <w:rFonts w:ascii="Tahoma" w:hAnsi="Tahoma"/>
                <w:w w:val="99"/>
                <w:sz w:val="19"/>
              </w:rPr>
              <w:t>•</w:t>
            </w:r>
          </w:p>
        </w:tc>
        <w:tc>
          <w:tcPr>
            <w:tcW w:w="2703" w:type="dxa"/>
          </w:tcPr>
          <w:p w14:paraId="7153381D" w14:textId="77777777" w:rsidR="00413CA4" w:rsidRDefault="001C1245">
            <w:pPr>
              <w:pStyle w:val="TableParagraph"/>
              <w:spacing w:before="12" w:line="186" w:lineRule="exact"/>
              <w:ind w:left="92"/>
              <w:rPr>
                <w:sz w:val="18"/>
              </w:rPr>
            </w:pPr>
            <w:proofErr w:type="spellStart"/>
            <w:r>
              <w:rPr>
                <w:sz w:val="18"/>
              </w:rPr>
              <w:t>Dreivierteltagsbetreuung</w:t>
            </w:r>
            <w:proofErr w:type="spellEnd"/>
            <w:r>
              <w:rPr>
                <w:sz w:val="18"/>
              </w:rPr>
              <w:t xml:space="preserve"> (DT):</w:t>
            </w:r>
          </w:p>
        </w:tc>
        <w:tc>
          <w:tcPr>
            <w:tcW w:w="2153" w:type="dxa"/>
          </w:tcPr>
          <w:p w14:paraId="209C99A9" w14:textId="77777777" w:rsidR="00413CA4" w:rsidRDefault="001C1245">
            <w:pPr>
              <w:pStyle w:val="TableParagraph"/>
              <w:spacing w:before="12" w:line="186" w:lineRule="exact"/>
              <w:ind w:right="200"/>
              <w:jc w:val="right"/>
              <w:rPr>
                <w:sz w:val="18"/>
              </w:rPr>
            </w:pPr>
            <w:r>
              <w:rPr>
                <w:sz w:val="18"/>
              </w:rPr>
              <w:t>bis 6 Stunden am Tag</w:t>
            </w:r>
          </w:p>
        </w:tc>
      </w:tr>
      <w:tr w:rsidR="00413CA4" w14:paraId="2944C3A1" w14:textId="77777777">
        <w:trPr>
          <w:trHeight w:val="228"/>
        </w:trPr>
        <w:tc>
          <w:tcPr>
            <w:tcW w:w="379" w:type="dxa"/>
          </w:tcPr>
          <w:p w14:paraId="00A553D2" w14:textId="77777777" w:rsidR="00413CA4" w:rsidRDefault="001C1245">
            <w:pPr>
              <w:pStyle w:val="TableParagraph"/>
              <w:spacing w:line="209" w:lineRule="exact"/>
              <w:ind w:left="107"/>
              <w:jc w:val="center"/>
              <w:rPr>
                <w:rFonts w:ascii="Tahoma" w:hAnsi="Tahoma"/>
                <w:sz w:val="19"/>
              </w:rPr>
            </w:pPr>
            <w:r>
              <w:rPr>
                <w:rFonts w:ascii="Tahoma" w:hAnsi="Tahoma"/>
                <w:w w:val="99"/>
                <w:sz w:val="19"/>
              </w:rPr>
              <w:t>•</w:t>
            </w:r>
          </w:p>
        </w:tc>
        <w:tc>
          <w:tcPr>
            <w:tcW w:w="2703" w:type="dxa"/>
          </w:tcPr>
          <w:p w14:paraId="618D42BA" w14:textId="77777777" w:rsidR="00413CA4" w:rsidRDefault="001C1245">
            <w:pPr>
              <w:pStyle w:val="TableParagraph"/>
              <w:spacing w:before="21" w:line="187" w:lineRule="exact"/>
              <w:ind w:left="92"/>
              <w:rPr>
                <w:sz w:val="18"/>
              </w:rPr>
            </w:pPr>
            <w:r>
              <w:rPr>
                <w:sz w:val="18"/>
              </w:rPr>
              <w:t>Ganztagsbetreuung (GT):</w:t>
            </w:r>
          </w:p>
        </w:tc>
        <w:tc>
          <w:tcPr>
            <w:tcW w:w="2153" w:type="dxa"/>
          </w:tcPr>
          <w:p w14:paraId="0345D68E" w14:textId="77777777" w:rsidR="00413CA4" w:rsidRDefault="001C1245">
            <w:pPr>
              <w:pStyle w:val="TableParagraph"/>
              <w:spacing w:before="21" w:line="187" w:lineRule="exact"/>
              <w:ind w:right="200"/>
              <w:jc w:val="right"/>
              <w:rPr>
                <w:sz w:val="18"/>
              </w:rPr>
            </w:pPr>
            <w:r>
              <w:rPr>
                <w:sz w:val="18"/>
              </w:rPr>
              <w:t>bis 8 Stunden am Tag</w:t>
            </w:r>
          </w:p>
        </w:tc>
      </w:tr>
    </w:tbl>
    <w:p w14:paraId="4E11BA40" w14:textId="77777777" w:rsidR="00413CA4" w:rsidRDefault="00413CA4">
      <w:pPr>
        <w:pStyle w:val="Textkrper"/>
        <w:spacing w:before="2"/>
      </w:pPr>
    </w:p>
    <w:p w14:paraId="19231407" w14:textId="77777777" w:rsidR="00413CA4" w:rsidRDefault="001C1245">
      <w:pPr>
        <w:pStyle w:val="Textkrper"/>
        <w:spacing w:before="1" w:line="237" w:lineRule="auto"/>
        <w:ind w:left="111" w:right="111"/>
        <w:jc w:val="both"/>
      </w:pPr>
      <w:r>
        <w:t xml:space="preserve">Wird in einer Einrichtung eine über die genannten Betreuungsumfänge hinausgehende Betreuung angeboten und in Anspruch genommen, wird je angefangener zusätzlichen halben Betreuungsstunde </w:t>
      </w:r>
      <w:r>
        <w:rPr>
          <w:sz w:val="14"/>
        </w:rPr>
        <w:t xml:space="preserve">– </w:t>
      </w:r>
      <w:r>
        <w:t>unabhängig davon, ob es sich um Kern- oder Randzeiten handelt - ein monatliches zusätzliches Entgelt erhoben (zusätzlicher Teilnahmebeitrag). Die §§ 6 und 7 gelten entsprechend.</w:t>
      </w:r>
    </w:p>
    <w:p w14:paraId="71C3FDCC" w14:textId="77777777" w:rsidR="00413CA4" w:rsidRDefault="00413CA4">
      <w:pPr>
        <w:pStyle w:val="Textkrper"/>
        <w:rPr>
          <w:sz w:val="20"/>
        </w:rPr>
      </w:pPr>
    </w:p>
    <w:p w14:paraId="06EC703A" w14:textId="77777777" w:rsidR="00413CA4" w:rsidRDefault="00413CA4">
      <w:pPr>
        <w:pStyle w:val="Textkrper"/>
        <w:rPr>
          <w:sz w:val="16"/>
        </w:rPr>
      </w:pPr>
    </w:p>
    <w:p w14:paraId="379A10F3" w14:textId="77777777" w:rsidR="00413CA4" w:rsidRDefault="001C1245">
      <w:pPr>
        <w:pStyle w:val="berschrift1"/>
        <w:numPr>
          <w:ilvl w:val="0"/>
          <w:numId w:val="7"/>
        </w:numPr>
        <w:tabs>
          <w:tab w:val="left" w:pos="543"/>
          <w:tab w:val="left" w:pos="544"/>
        </w:tabs>
        <w:ind w:right="0" w:hanging="433"/>
      </w:pPr>
      <w:r>
        <w:t>Verpflegungskostenpauschale</w:t>
      </w:r>
    </w:p>
    <w:p w14:paraId="2C8916BE" w14:textId="77777777" w:rsidR="00413CA4" w:rsidRDefault="00413CA4">
      <w:pPr>
        <w:sectPr w:rsidR="00413CA4">
          <w:type w:val="continuous"/>
          <w:pgSz w:w="11910" w:h="16840"/>
          <w:pgMar w:top="700" w:right="1280" w:bottom="280" w:left="1300" w:header="720" w:footer="720" w:gutter="0"/>
          <w:cols w:space="720"/>
        </w:sectPr>
      </w:pPr>
    </w:p>
    <w:p w14:paraId="223A300C" w14:textId="77777777" w:rsidR="00413CA4" w:rsidRDefault="001C1245">
      <w:pPr>
        <w:pStyle w:val="Textkrper"/>
        <w:spacing w:before="77"/>
        <w:ind w:left="111" w:right="110"/>
        <w:jc w:val="both"/>
      </w:pPr>
      <w:r>
        <w:lastRenderedPageBreak/>
        <w:t xml:space="preserve">Für die Mittagsverpflegung wird zusätzlich zum Betreuungsentgelt eine einheitliche </w:t>
      </w:r>
      <w:proofErr w:type="spellStart"/>
      <w:r>
        <w:t>Verpflegungskostenpau</w:t>
      </w:r>
      <w:proofErr w:type="spellEnd"/>
      <w:r>
        <w:t xml:space="preserve"> - schale erhoben. Die Höhe ergibt sich aus der Anlage. Aus pädagogischen Gründen besteht für alle Kinder, die Dreiviertel- und Ganztagsbetreuungsplätze in Anspruch nehmen, eine Verpflichtung zur Teilnahme an der gemeinsamen Mittagsverpflegung in der Kindertagesstätte. </w:t>
      </w:r>
      <w:r>
        <w:rPr>
          <w:spacing w:val="3"/>
        </w:rPr>
        <w:t xml:space="preserve">Über </w:t>
      </w:r>
      <w:r>
        <w:t xml:space="preserve">Ausnahmen von der Verpflichtung zur </w:t>
      </w:r>
      <w:r>
        <w:rPr>
          <w:spacing w:val="2"/>
        </w:rPr>
        <w:t xml:space="preserve">Teil- </w:t>
      </w:r>
      <w:proofErr w:type="spellStart"/>
      <w:r>
        <w:t>nahme</w:t>
      </w:r>
      <w:proofErr w:type="spellEnd"/>
      <w:r>
        <w:t xml:space="preserve"> an der Mittagsverpflegung und von der Zahlung der Verpflegungskostenpauschale </w:t>
      </w:r>
      <w:proofErr w:type="gramStart"/>
      <w:r>
        <w:t>entscheidet  der</w:t>
      </w:r>
      <w:proofErr w:type="gramEnd"/>
      <w:r>
        <w:t xml:space="preserve"> Träger.</w:t>
      </w:r>
    </w:p>
    <w:p w14:paraId="2D51F89A" w14:textId="77777777" w:rsidR="00413CA4" w:rsidRDefault="00413CA4">
      <w:pPr>
        <w:pStyle w:val="Textkrper"/>
        <w:rPr>
          <w:sz w:val="20"/>
        </w:rPr>
      </w:pPr>
    </w:p>
    <w:p w14:paraId="3CBB0749" w14:textId="77777777" w:rsidR="00413CA4" w:rsidRDefault="00413CA4">
      <w:pPr>
        <w:pStyle w:val="Textkrper"/>
        <w:rPr>
          <w:sz w:val="20"/>
        </w:rPr>
      </w:pPr>
    </w:p>
    <w:p w14:paraId="6E133F1A" w14:textId="77777777" w:rsidR="00413CA4" w:rsidRDefault="001C1245">
      <w:pPr>
        <w:pStyle w:val="Textkrper"/>
        <w:spacing w:before="173"/>
        <w:ind w:left="111" w:right="110"/>
        <w:jc w:val="both"/>
      </w:pPr>
      <w:r>
        <w:t>Die</w:t>
      </w:r>
      <w:r>
        <w:rPr>
          <w:spacing w:val="-2"/>
        </w:rPr>
        <w:t xml:space="preserve"> </w:t>
      </w:r>
      <w:r>
        <w:t>Höhe</w:t>
      </w:r>
      <w:r>
        <w:rPr>
          <w:spacing w:val="-4"/>
        </w:rPr>
        <w:t xml:space="preserve"> </w:t>
      </w:r>
      <w:r>
        <w:t>der</w:t>
      </w:r>
      <w:r>
        <w:rPr>
          <w:spacing w:val="-3"/>
        </w:rPr>
        <w:t xml:space="preserve"> </w:t>
      </w:r>
      <w:r>
        <w:t>Entgelte</w:t>
      </w:r>
      <w:r>
        <w:rPr>
          <w:spacing w:val="-4"/>
        </w:rPr>
        <w:t xml:space="preserve"> </w:t>
      </w:r>
      <w:r>
        <w:t>sowie</w:t>
      </w:r>
      <w:r>
        <w:rPr>
          <w:spacing w:val="-2"/>
        </w:rPr>
        <w:t xml:space="preserve"> </w:t>
      </w:r>
      <w:r>
        <w:t>der</w:t>
      </w:r>
      <w:r>
        <w:rPr>
          <w:spacing w:val="-3"/>
        </w:rPr>
        <w:t xml:space="preserve"> </w:t>
      </w:r>
      <w:r>
        <w:t>sonstigen</w:t>
      </w:r>
      <w:r>
        <w:rPr>
          <w:spacing w:val="-2"/>
        </w:rPr>
        <w:t xml:space="preserve"> </w:t>
      </w:r>
      <w:r>
        <w:t>Geldforderungen</w:t>
      </w:r>
      <w:r>
        <w:rPr>
          <w:spacing w:val="-6"/>
        </w:rPr>
        <w:t xml:space="preserve"> </w:t>
      </w:r>
      <w:r>
        <w:t>nach</w:t>
      </w:r>
      <w:r>
        <w:rPr>
          <w:spacing w:val="-4"/>
        </w:rPr>
        <w:t xml:space="preserve"> </w:t>
      </w:r>
      <w:r>
        <w:t>dieser</w:t>
      </w:r>
      <w:r>
        <w:rPr>
          <w:spacing w:val="-3"/>
        </w:rPr>
        <w:t xml:space="preserve"> </w:t>
      </w:r>
      <w:r>
        <w:t>Entgeltordnung</w:t>
      </w:r>
      <w:r>
        <w:rPr>
          <w:spacing w:val="-4"/>
        </w:rPr>
        <w:t xml:space="preserve"> </w:t>
      </w:r>
      <w:r>
        <w:t>bestimmen</w:t>
      </w:r>
      <w:r>
        <w:rPr>
          <w:spacing w:val="-4"/>
        </w:rPr>
        <w:t xml:space="preserve"> </w:t>
      </w:r>
      <w:r>
        <w:t>sich</w:t>
      </w:r>
      <w:r>
        <w:rPr>
          <w:spacing w:val="-5"/>
        </w:rPr>
        <w:t xml:space="preserve"> </w:t>
      </w:r>
      <w:r>
        <w:t>nach</w:t>
      </w:r>
      <w:r>
        <w:rPr>
          <w:spacing w:val="-4"/>
        </w:rPr>
        <w:t xml:space="preserve"> </w:t>
      </w:r>
      <w:r>
        <w:t>der Anlage, die Bestandteil der Entgeltordnung</w:t>
      </w:r>
      <w:r>
        <w:rPr>
          <w:spacing w:val="-4"/>
        </w:rPr>
        <w:t xml:space="preserve"> </w:t>
      </w:r>
      <w:r>
        <w:t>ist.</w:t>
      </w:r>
    </w:p>
    <w:p w14:paraId="7368C280" w14:textId="77777777" w:rsidR="00413CA4" w:rsidRDefault="00413CA4">
      <w:pPr>
        <w:pStyle w:val="Textkrper"/>
        <w:spacing w:before="3"/>
      </w:pPr>
    </w:p>
    <w:p w14:paraId="14FAA4A9" w14:textId="77777777" w:rsidR="00413CA4" w:rsidRDefault="001C1245">
      <w:pPr>
        <w:pStyle w:val="berschrift1"/>
      </w:pPr>
      <w:r>
        <w:t>§ 3</w:t>
      </w:r>
    </w:p>
    <w:p w14:paraId="6E8B9A1E" w14:textId="77777777" w:rsidR="00413CA4" w:rsidRDefault="001C1245">
      <w:pPr>
        <w:spacing w:before="26"/>
        <w:ind w:left="913" w:right="914"/>
        <w:jc w:val="center"/>
        <w:rPr>
          <w:b/>
          <w:sz w:val="18"/>
        </w:rPr>
      </w:pPr>
      <w:bookmarkStart w:id="0" w:name="_Hlk127976665"/>
      <w:r>
        <w:rPr>
          <w:b/>
          <w:sz w:val="18"/>
        </w:rPr>
        <w:t>Entgelt und Leistungsumfang</w:t>
      </w:r>
    </w:p>
    <w:bookmarkEnd w:id="0"/>
    <w:p w14:paraId="7CA46FF9" w14:textId="77777777" w:rsidR="00413CA4" w:rsidRDefault="00413CA4">
      <w:pPr>
        <w:pStyle w:val="Textkrper"/>
        <w:spacing w:before="2"/>
        <w:rPr>
          <w:b/>
          <w:sz w:val="19"/>
        </w:rPr>
      </w:pPr>
    </w:p>
    <w:p w14:paraId="4B68A60F" w14:textId="77777777" w:rsidR="00413CA4" w:rsidRDefault="001C1245">
      <w:pPr>
        <w:pStyle w:val="Textkrper"/>
        <w:ind w:left="111" w:right="116"/>
        <w:jc w:val="both"/>
      </w:pPr>
      <w:r>
        <w:t>Für den Monat des Beginns der Betreuung (Aufnahmemonat) wird das volle Monatsentgelt geschuldet, wenn die Aufnahme</w:t>
      </w:r>
      <w:r>
        <w:rPr>
          <w:spacing w:val="-6"/>
        </w:rPr>
        <w:t xml:space="preserve"> </w:t>
      </w:r>
      <w:r>
        <w:t>zwischen</w:t>
      </w:r>
      <w:r>
        <w:rPr>
          <w:spacing w:val="-6"/>
        </w:rPr>
        <w:t xml:space="preserve"> </w:t>
      </w:r>
      <w:r>
        <w:t>dem</w:t>
      </w:r>
      <w:r>
        <w:rPr>
          <w:spacing w:val="-6"/>
        </w:rPr>
        <w:t xml:space="preserve"> </w:t>
      </w:r>
      <w:r>
        <w:t>01.</w:t>
      </w:r>
      <w:r>
        <w:rPr>
          <w:spacing w:val="-9"/>
        </w:rPr>
        <w:t xml:space="preserve"> </w:t>
      </w:r>
      <w:r>
        <w:t>und</w:t>
      </w:r>
      <w:r>
        <w:rPr>
          <w:spacing w:val="-6"/>
        </w:rPr>
        <w:t xml:space="preserve"> </w:t>
      </w:r>
      <w:r>
        <w:t>15.</w:t>
      </w:r>
      <w:r>
        <w:rPr>
          <w:spacing w:val="-8"/>
        </w:rPr>
        <w:t xml:space="preserve"> </w:t>
      </w:r>
      <w:r>
        <w:t>des</w:t>
      </w:r>
      <w:r>
        <w:rPr>
          <w:spacing w:val="-6"/>
        </w:rPr>
        <w:t xml:space="preserve"> </w:t>
      </w:r>
      <w:r>
        <w:t>Monats</w:t>
      </w:r>
      <w:r>
        <w:rPr>
          <w:spacing w:val="-8"/>
        </w:rPr>
        <w:t xml:space="preserve"> </w:t>
      </w:r>
      <w:r>
        <w:t>erfolgt.</w:t>
      </w:r>
      <w:r>
        <w:rPr>
          <w:spacing w:val="-6"/>
        </w:rPr>
        <w:t xml:space="preserve"> </w:t>
      </w:r>
      <w:r>
        <w:t>Bei</w:t>
      </w:r>
      <w:r>
        <w:rPr>
          <w:spacing w:val="-2"/>
        </w:rPr>
        <w:t xml:space="preserve"> </w:t>
      </w:r>
      <w:r>
        <w:t>Aufnahme</w:t>
      </w:r>
      <w:r>
        <w:rPr>
          <w:spacing w:val="-6"/>
        </w:rPr>
        <w:t xml:space="preserve"> </w:t>
      </w:r>
      <w:r>
        <w:t>ab</w:t>
      </w:r>
      <w:r>
        <w:rPr>
          <w:spacing w:val="-5"/>
        </w:rPr>
        <w:t xml:space="preserve"> </w:t>
      </w:r>
      <w:r>
        <w:t>dem</w:t>
      </w:r>
      <w:r>
        <w:rPr>
          <w:spacing w:val="-6"/>
        </w:rPr>
        <w:t xml:space="preserve"> </w:t>
      </w:r>
      <w:r>
        <w:t>16.</w:t>
      </w:r>
      <w:r>
        <w:rPr>
          <w:spacing w:val="-9"/>
        </w:rPr>
        <w:t xml:space="preserve"> </w:t>
      </w:r>
      <w:r>
        <w:t>des</w:t>
      </w:r>
      <w:r>
        <w:rPr>
          <w:spacing w:val="-6"/>
        </w:rPr>
        <w:t xml:space="preserve"> </w:t>
      </w:r>
      <w:r>
        <w:t>Monats</w:t>
      </w:r>
      <w:r>
        <w:rPr>
          <w:spacing w:val="-6"/>
        </w:rPr>
        <w:t xml:space="preserve"> </w:t>
      </w:r>
      <w:r>
        <w:t>wird</w:t>
      </w:r>
      <w:r>
        <w:rPr>
          <w:spacing w:val="-6"/>
        </w:rPr>
        <w:t xml:space="preserve"> </w:t>
      </w:r>
      <w:r>
        <w:t>die</w:t>
      </w:r>
      <w:r>
        <w:rPr>
          <w:spacing w:val="-5"/>
        </w:rPr>
        <w:t xml:space="preserve"> </w:t>
      </w:r>
      <w:r>
        <w:t>Hälfte</w:t>
      </w:r>
      <w:r>
        <w:rPr>
          <w:spacing w:val="-6"/>
        </w:rPr>
        <w:t xml:space="preserve"> </w:t>
      </w:r>
      <w:r>
        <w:t>des Monatsentgeltes</w:t>
      </w:r>
      <w:r>
        <w:rPr>
          <w:spacing w:val="-5"/>
        </w:rPr>
        <w:t xml:space="preserve"> </w:t>
      </w:r>
      <w:r>
        <w:t>geschuldet.</w:t>
      </w:r>
      <w:r>
        <w:rPr>
          <w:spacing w:val="-5"/>
        </w:rPr>
        <w:t xml:space="preserve"> </w:t>
      </w:r>
      <w:r>
        <w:t>Im</w:t>
      </w:r>
      <w:r>
        <w:rPr>
          <w:spacing w:val="-4"/>
        </w:rPr>
        <w:t xml:space="preserve"> </w:t>
      </w:r>
      <w:r>
        <w:t>Übrigen</w:t>
      </w:r>
      <w:r>
        <w:rPr>
          <w:spacing w:val="-5"/>
        </w:rPr>
        <w:t xml:space="preserve"> </w:t>
      </w:r>
      <w:r>
        <w:t>werden</w:t>
      </w:r>
      <w:r>
        <w:rPr>
          <w:spacing w:val="-5"/>
        </w:rPr>
        <w:t xml:space="preserve"> </w:t>
      </w:r>
      <w:r>
        <w:t>die</w:t>
      </w:r>
      <w:r>
        <w:rPr>
          <w:spacing w:val="-5"/>
        </w:rPr>
        <w:t xml:space="preserve"> </w:t>
      </w:r>
      <w:r>
        <w:t>Entgelte</w:t>
      </w:r>
      <w:r>
        <w:rPr>
          <w:spacing w:val="-5"/>
        </w:rPr>
        <w:t xml:space="preserve"> </w:t>
      </w:r>
      <w:r>
        <w:t>in</w:t>
      </w:r>
      <w:r>
        <w:rPr>
          <w:spacing w:val="-5"/>
        </w:rPr>
        <w:t xml:space="preserve"> </w:t>
      </w:r>
      <w:r>
        <w:t>jedem</w:t>
      </w:r>
      <w:r>
        <w:rPr>
          <w:spacing w:val="-4"/>
        </w:rPr>
        <w:t xml:space="preserve"> </w:t>
      </w:r>
      <w:r>
        <w:t>Monat</w:t>
      </w:r>
      <w:r>
        <w:rPr>
          <w:spacing w:val="-5"/>
        </w:rPr>
        <w:t xml:space="preserve"> </w:t>
      </w:r>
      <w:r>
        <w:t>des</w:t>
      </w:r>
      <w:r>
        <w:rPr>
          <w:spacing w:val="-4"/>
        </w:rPr>
        <w:t xml:space="preserve"> </w:t>
      </w:r>
      <w:r>
        <w:t>gesamten</w:t>
      </w:r>
      <w:r>
        <w:rPr>
          <w:spacing w:val="-5"/>
        </w:rPr>
        <w:t xml:space="preserve"> </w:t>
      </w:r>
      <w:r>
        <w:t>Vertragszeitraumes</w:t>
      </w:r>
      <w:r>
        <w:rPr>
          <w:spacing w:val="-4"/>
        </w:rPr>
        <w:t xml:space="preserve"> </w:t>
      </w:r>
      <w:r>
        <w:t>in voller Höhe</w:t>
      </w:r>
      <w:r>
        <w:rPr>
          <w:spacing w:val="-1"/>
        </w:rPr>
        <w:t xml:space="preserve"> </w:t>
      </w:r>
      <w:r>
        <w:t>geschuldet.</w:t>
      </w:r>
    </w:p>
    <w:p w14:paraId="08B75802" w14:textId="77777777" w:rsidR="00413CA4" w:rsidRDefault="00413CA4">
      <w:pPr>
        <w:pStyle w:val="Textkrper"/>
        <w:spacing w:before="2"/>
      </w:pPr>
    </w:p>
    <w:p w14:paraId="7CB7EDEF" w14:textId="77777777" w:rsidR="00413CA4" w:rsidRDefault="001C1245">
      <w:pPr>
        <w:pStyle w:val="Textkrper"/>
        <w:ind w:left="111"/>
        <w:jc w:val="both"/>
      </w:pPr>
      <w:r>
        <w:t>Die Festlegung der Höhe der monatlichen Entgelte berücksichtigt bereits angemessen</w:t>
      </w:r>
    </w:p>
    <w:p w14:paraId="372FE648" w14:textId="77777777" w:rsidR="00413CA4" w:rsidRDefault="00413CA4">
      <w:pPr>
        <w:pStyle w:val="Textkrper"/>
        <w:rPr>
          <w:sz w:val="20"/>
        </w:rPr>
      </w:pPr>
    </w:p>
    <w:p w14:paraId="43A226C2" w14:textId="6ADCDB2D" w:rsidR="00413CA4" w:rsidRDefault="001C1245">
      <w:pPr>
        <w:pStyle w:val="Listenabsatz"/>
        <w:numPr>
          <w:ilvl w:val="0"/>
          <w:numId w:val="6"/>
        </w:numPr>
        <w:tabs>
          <w:tab w:val="left" w:pos="471"/>
          <w:tab w:val="left" w:pos="472"/>
        </w:tabs>
        <w:spacing w:before="178" w:line="219" w:lineRule="exact"/>
        <w:ind w:left="471" w:hanging="361"/>
        <w:rPr>
          <w:sz w:val="18"/>
        </w:rPr>
      </w:pPr>
      <w:r>
        <w:rPr>
          <w:sz w:val="18"/>
        </w:rPr>
        <w:t xml:space="preserve">die Schließzeiten der Kindertagesstätten </w:t>
      </w:r>
      <w:r w:rsidR="002877C2" w:rsidRPr="00FE761E">
        <w:rPr>
          <w:color w:val="000000"/>
          <w:sz w:val="18"/>
        </w:rPr>
        <w:t>(</w:t>
      </w:r>
      <w:r w:rsidR="002877C2" w:rsidRPr="00301217">
        <w:rPr>
          <w:color w:val="000000"/>
          <w:sz w:val="18"/>
          <w:highlight w:val="yellow"/>
        </w:rPr>
        <w:t>lt. Benutzungsregelung des jeweiligen</w:t>
      </w:r>
      <w:r w:rsidR="002877C2" w:rsidRPr="00FE761E">
        <w:rPr>
          <w:color w:val="000000"/>
          <w:sz w:val="18"/>
        </w:rPr>
        <w:t xml:space="preserve"> </w:t>
      </w:r>
      <w:r w:rsidR="002877C2" w:rsidRPr="00E83E77">
        <w:rPr>
          <w:color w:val="000000"/>
          <w:sz w:val="18"/>
          <w:highlight w:val="yellow"/>
        </w:rPr>
        <w:t>Kita-Verbandes</w:t>
      </w:r>
      <w:r w:rsidR="002877C2">
        <w:rPr>
          <w:color w:val="000000"/>
          <w:sz w:val="18"/>
        </w:rPr>
        <w:t>)</w:t>
      </w:r>
    </w:p>
    <w:p w14:paraId="3EB5A8B5" w14:textId="77777777" w:rsidR="00413CA4" w:rsidRDefault="001C1245">
      <w:pPr>
        <w:pStyle w:val="Listenabsatz"/>
        <w:numPr>
          <w:ilvl w:val="0"/>
          <w:numId w:val="6"/>
        </w:numPr>
        <w:tabs>
          <w:tab w:val="left" w:pos="471"/>
          <w:tab w:val="left" w:pos="472"/>
        </w:tabs>
        <w:spacing w:line="219" w:lineRule="exact"/>
        <w:ind w:left="471" w:hanging="361"/>
        <w:rPr>
          <w:sz w:val="18"/>
        </w:rPr>
      </w:pPr>
      <w:r>
        <w:rPr>
          <w:sz w:val="18"/>
        </w:rPr>
        <w:t>Abwesenheitszeiten der Kinder (z.B. wegen Krankheit, Urlaub,</w:t>
      </w:r>
      <w:r>
        <w:rPr>
          <w:spacing w:val="-3"/>
          <w:sz w:val="18"/>
        </w:rPr>
        <w:t xml:space="preserve"> </w:t>
      </w:r>
      <w:r>
        <w:rPr>
          <w:sz w:val="18"/>
        </w:rPr>
        <w:t>Kur)</w:t>
      </w:r>
    </w:p>
    <w:p w14:paraId="5A16057D" w14:textId="77777777" w:rsidR="00413CA4" w:rsidRDefault="00413CA4">
      <w:pPr>
        <w:pStyle w:val="Textkrper"/>
        <w:rPr>
          <w:sz w:val="22"/>
        </w:rPr>
      </w:pPr>
    </w:p>
    <w:p w14:paraId="19DD6F2B" w14:textId="77777777" w:rsidR="00413CA4" w:rsidRDefault="001C1245">
      <w:pPr>
        <w:pStyle w:val="berschrift1"/>
        <w:spacing w:before="160"/>
        <w:ind w:right="917"/>
      </w:pPr>
      <w:r>
        <w:t>Abschnitt 2 Teilnahmebeiträge</w:t>
      </w:r>
    </w:p>
    <w:p w14:paraId="5EFE8788" w14:textId="77777777" w:rsidR="00413CA4" w:rsidRDefault="00413CA4">
      <w:pPr>
        <w:pStyle w:val="Textkrper"/>
        <w:spacing w:before="4"/>
        <w:rPr>
          <w:b/>
          <w:sz w:val="20"/>
        </w:rPr>
      </w:pPr>
    </w:p>
    <w:p w14:paraId="65A24E1C" w14:textId="77777777" w:rsidR="00413CA4" w:rsidRDefault="001C1245">
      <w:pPr>
        <w:ind w:left="913" w:right="914"/>
        <w:jc w:val="center"/>
        <w:rPr>
          <w:b/>
          <w:sz w:val="18"/>
        </w:rPr>
      </w:pPr>
      <w:r>
        <w:rPr>
          <w:b/>
          <w:sz w:val="18"/>
        </w:rPr>
        <w:t>§ 4</w:t>
      </w:r>
    </w:p>
    <w:p w14:paraId="1E9B82FB" w14:textId="77777777" w:rsidR="00413CA4" w:rsidRDefault="001C1245">
      <w:pPr>
        <w:spacing w:before="36"/>
        <w:ind w:left="913" w:right="917"/>
        <w:jc w:val="center"/>
        <w:rPr>
          <w:b/>
          <w:sz w:val="18"/>
        </w:rPr>
      </w:pPr>
      <w:r>
        <w:rPr>
          <w:b/>
          <w:sz w:val="18"/>
        </w:rPr>
        <w:t>Zuordnung zu den Staffelstufen</w:t>
      </w:r>
    </w:p>
    <w:p w14:paraId="4EFCA5DC" w14:textId="77777777" w:rsidR="00413CA4" w:rsidRDefault="00413CA4">
      <w:pPr>
        <w:pStyle w:val="Textkrper"/>
        <w:spacing w:before="8"/>
        <w:rPr>
          <w:b/>
        </w:rPr>
      </w:pPr>
    </w:p>
    <w:p w14:paraId="4D73B81F" w14:textId="77777777" w:rsidR="00413CA4" w:rsidRDefault="001C1245">
      <w:pPr>
        <w:pStyle w:val="Textkrper"/>
        <w:spacing w:line="247" w:lineRule="auto"/>
        <w:ind w:left="111" w:right="119"/>
        <w:jc w:val="both"/>
      </w:pPr>
      <w:r>
        <w:t xml:space="preserve">Die Zuordnung zu den Staffelstufen erfolgt regelmäßig zu Beginn jedes </w:t>
      </w:r>
      <w:proofErr w:type="spellStart"/>
      <w:r>
        <w:t>Kindertagesstättenjahres</w:t>
      </w:r>
      <w:proofErr w:type="spellEnd"/>
      <w:r>
        <w:t>, im Übrigen anlassbezogen.</w:t>
      </w:r>
    </w:p>
    <w:p w14:paraId="6B6B56E0" w14:textId="77777777" w:rsidR="00413CA4" w:rsidRDefault="001C1245">
      <w:pPr>
        <w:pStyle w:val="Textkrper"/>
        <w:ind w:left="111" w:right="113"/>
        <w:jc w:val="both"/>
      </w:pPr>
      <w:r>
        <w:t>Bis zur Einstufung durch die Stadt Göttingen stufen sich die Eltern vorläufig entsprechend ihrer gesamten Jahreseinkünfte im Sinne des § 5 a selbst ein. Die vorläufige Selbsteinstufung ist bis spätestens einen Monat vor Beginn der Vertragslaufzeit vorzunehmen und beim Kita-Träger einzureichen. Unterbleibt die vorläufige Selbsteinstufung, ist bis zur Einstufung durch die Stadt Göttingen der Beitrag der Stufe</w:t>
      </w:r>
      <w:r w:rsidRPr="009C6334">
        <w:rPr>
          <w:b/>
          <w:bCs/>
          <w:u w:val="single"/>
        </w:rPr>
        <w:t xml:space="preserve"> 7</w:t>
      </w:r>
      <w:r>
        <w:t xml:space="preserve"> zu entrichten.</w:t>
      </w:r>
    </w:p>
    <w:p w14:paraId="0FF0B282" w14:textId="77777777" w:rsidR="00413CA4" w:rsidRDefault="00413CA4">
      <w:pPr>
        <w:pStyle w:val="Textkrper"/>
        <w:rPr>
          <w:sz w:val="20"/>
        </w:rPr>
      </w:pPr>
    </w:p>
    <w:p w14:paraId="1FFCE4B1" w14:textId="77777777" w:rsidR="00413CA4" w:rsidRDefault="00413CA4">
      <w:pPr>
        <w:pStyle w:val="Textkrper"/>
        <w:spacing w:before="1"/>
      </w:pPr>
    </w:p>
    <w:p w14:paraId="43DE2E5F" w14:textId="77777777" w:rsidR="00413CA4" w:rsidRDefault="001C1245">
      <w:pPr>
        <w:pStyle w:val="Textkrper"/>
        <w:ind w:left="111" w:right="119"/>
        <w:jc w:val="both"/>
      </w:pPr>
      <w:r>
        <w:t>Durch Zuordnung in eine der folgenden Staffelstufen wird die wirtschaftliche Leistungsfähigkeit der Eltern berücksichtigt:</w:t>
      </w:r>
    </w:p>
    <w:p w14:paraId="3DA5C4B5" w14:textId="77777777" w:rsidR="00413CA4" w:rsidRDefault="00413CA4">
      <w:pPr>
        <w:pStyle w:val="Textkrper"/>
        <w:spacing w:before="3"/>
      </w:pPr>
    </w:p>
    <w:p w14:paraId="1B783790" w14:textId="77777777" w:rsidR="00413CA4" w:rsidRDefault="001C1245">
      <w:pPr>
        <w:pStyle w:val="Listenabsatz"/>
        <w:numPr>
          <w:ilvl w:val="0"/>
          <w:numId w:val="5"/>
        </w:numPr>
        <w:tabs>
          <w:tab w:val="left" w:pos="316"/>
        </w:tabs>
        <w:spacing w:before="1"/>
        <w:rPr>
          <w:sz w:val="18"/>
        </w:rPr>
      </w:pPr>
      <w:r>
        <w:rPr>
          <w:sz w:val="18"/>
        </w:rPr>
        <w:t>Staffelstufe</w:t>
      </w:r>
      <w:r>
        <w:rPr>
          <w:spacing w:val="-5"/>
          <w:sz w:val="18"/>
        </w:rPr>
        <w:t xml:space="preserve"> </w:t>
      </w:r>
      <w:r>
        <w:rPr>
          <w:sz w:val="18"/>
        </w:rPr>
        <w:t>1</w:t>
      </w:r>
    </w:p>
    <w:p w14:paraId="6DF840B0" w14:textId="77777777" w:rsidR="00413CA4" w:rsidRDefault="00413CA4">
      <w:pPr>
        <w:pStyle w:val="Textkrper"/>
        <w:spacing w:before="10"/>
        <w:rPr>
          <w:sz w:val="17"/>
        </w:rPr>
      </w:pPr>
    </w:p>
    <w:p w14:paraId="67D694AC" w14:textId="77777777" w:rsidR="00413CA4" w:rsidRDefault="001C1245">
      <w:pPr>
        <w:pStyle w:val="Textkrper"/>
        <w:ind w:left="111"/>
        <w:jc w:val="both"/>
      </w:pPr>
      <w:r>
        <w:t>Das Betreuungsentgelt der Staffelstufe 1 entrichten:</w:t>
      </w:r>
    </w:p>
    <w:p w14:paraId="2E128AB0" w14:textId="77777777" w:rsidR="00413CA4" w:rsidRDefault="00413CA4">
      <w:pPr>
        <w:pStyle w:val="Textkrper"/>
        <w:spacing w:before="10"/>
        <w:rPr>
          <w:sz w:val="17"/>
        </w:rPr>
      </w:pPr>
    </w:p>
    <w:p w14:paraId="185F539D" w14:textId="77777777" w:rsidR="00413CA4" w:rsidRDefault="001C1245">
      <w:pPr>
        <w:pStyle w:val="Listenabsatz"/>
        <w:numPr>
          <w:ilvl w:val="0"/>
          <w:numId w:val="6"/>
        </w:numPr>
        <w:tabs>
          <w:tab w:val="left" w:pos="469"/>
          <w:tab w:val="left" w:pos="470"/>
        </w:tabs>
        <w:spacing w:line="213" w:lineRule="exact"/>
        <w:ind w:hanging="359"/>
        <w:rPr>
          <w:sz w:val="18"/>
        </w:rPr>
      </w:pPr>
      <w:r>
        <w:rPr>
          <w:sz w:val="18"/>
        </w:rPr>
        <w:t>Entgeltpflichtige, denen Wohngeld nach dem Wohngeldgesetz gewährt</w:t>
      </w:r>
      <w:r>
        <w:rPr>
          <w:spacing w:val="-13"/>
          <w:sz w:val="18"/>
        </w:rPr>
        <w:t xml:space="preserve"> </w:t>
      </w:r>
      <w:r>
        <w:rPr>
          <w:sz w:val="18"/>
        </w:rPr>
        <w:t>wird,</w:t>
      </w:r>
    </w:p>
    <w:p w14:paraId="1C176110" w14:textId="77777777" w:rsidR="00413CA4" w:rsidRDefault="001C1245">
      <w:pPr>
        <w:pStyle w:val="Listenabsatz"/>
        <w:numPr>
          <w:ilvl w:val="0"/>
          <w:numId w:val="6"/>
        </w:numPr>
        <w:tabs>
          <w:tab w:val="left" w:pos="469"/>
          <w:tab w:val="left" w:pos="470"/>
        </w:tabs>
        <w:spacing w:line="206" w:lineRule="exact"/>
        <w:ind w:hanging="359"/>
        <w:rPr>
          <w:sz w:val="18"/>
        </w:rPr>
      </w:pPr>
      <w:r>
        <w:rPr>
          <w:sz w:val="18"/>
        </w:rPr>
        <w:t>Entgeltpflichtige, die Leistungen zur Sicherung des Lebensunterhaltes nach dem SGB II</w:t>
      </w:r>
      <w:r>
        <w:rPr>
          <w:spacing w:val="-14"/>
          <w:sz w:val="18"/>
        </w:rPr>
        <w:t xml:space="preserve"> </w:t>
      </w:r>
      <w:r>
        <w:rPr>
          <w:sz w:val="18"/>
        </w:rPr>
        <w:t>erhalten,</w:t>
      </w:r>
    </w:p>
    <w:p w14:paraId="47F3710A" w14:textId="77777777" w:rsidR="00413CA4" w:rsidRDefault="001C1245">
      <w:pPr>
        <w:pStyle w:val="Listenabsatz"/>
        <w:numPr>
          <w:ilvl w:val="0"/>
          <w:numId w:val="6"/>
        </w:numPr>
        <w:tabs>
          <w:tab w:val="left" w:pos="469"/>
          <w:tab w:val="left" w:pos="470"/>
        </w:tabs>
        <w:spacing w:line="235" w:lineRule="auto"/>
        <w:ind w:right="119" w:hanging="358"/>
        <w:rPr>
          <w:sz w:val="18"/>
        </w:rPr>
      </w:pPr>
      <w:r>
        <w:rPr>
          <w:sz w:val="18"/>
        </w:rPr>
        <w:t>Entgeltpflichtige, die nach § 90 Abs. 4 SGB VIII einen Anspruch auf Übernahme oder Erlass des Betreuungsentgeltes haben,</w:t>
      </w:r>
    </w:p>
    <w:p w14:paraId="61445862" w14:textId="77777777" w:rsidR="00413CA4" w:rsidRDefault="001C1245">
      <w:pPr>
        <w:pStyle w:val="Listenabsatz"/>
        <w:numPr>
          <w:ilvl w:val="0"/>
          <w:numId w:val="6"/>
        </w:numPr>
        <w:tabs>
          <w:tab w:val="left" w:pos="469"/>
          <w:tab w:val="left" w:pos="470"/>
        </w:tabs>
        <w:spacing w:line="201" w:lineRule="exact"/>
        <w:ind w:hanging="359"/>
        <w:rPr>
          <w:sz w:val="18"/>
        </w:rPr>
      </w:pPr>
      <w:r>
        <w:rPr>
          <w:sz w:val="18"/>
        </w:rPr>
        <w:t>Entgeltpflichtige, die Leistungen nach dem dritten und vierten Kapitel des SGB XII</w:t>
      </w:r>
      <w:r>
        <w:rPr>
          <w:spacing w:val="-11"/>
          <w:sz w:val="18"/>
        </w:rPr>
        <w:t xml:space="preserve"> </w:t>
      </w:r>
      <w:r>
        <w:rPr>
          <w:sz w:val="18"/>
        </w:rPr>
        <w:t>erhalten,</w:t>
      </w:r>
    </w:p>
    <w:p w14:paraId="15FF99F2" w14:textId="77777777" w:rsidR="00413CA4" w:rsidRDefault="001C1245">
      <w:pPr>
        <w:pStyle w:val="Listenabsatz"/>
        <w:numPr>
          <w:ilvl w:val="0"/>
          <w:numId w:val="6"/>
        </w:numPr>
        <w:tabs>
          <w:tab w:val="left" w:pos="469"/>
          <w:tab w:val="left" w:pos="470"/>
        </w:tabs>
        <w:spacing w:line="206" w:lineRule="exact"/>
        <w:ind w:hanging="359"/>
        <w:rPr>
          <w:sz w:val="18"/>
        </w:rPr>
      </w:pPr>
      <w:r>
        <w:rPr>
          <w:sz w:val="18"/>
        </w:rPr>
        <w:t>Entgeltpflichtige,</w:t>
      </w:r>
      <w:r>
        <w:rPr>
          <w:spacing w:val="-3"/>
          <w:sz w:val="18"/>
        </w:rPr>
        <w:t xml:space="preserve"> </w:t>
      </w:r>
      <w:r>
        <w:rPr>
          <w:sz w:val="18"/>
        </w:rPr>
        <w:t>die</w:t>
      </w:r>
      <w:r>
        <w:rPr>
          <w:spacing w:val="-3"/>
          <w:sz w:val="18"/>
        </w:rPr>
        <w:t xml:space="preserve"> </w:t>
      </w:r>
      <w:r>
        <w:rPr>
          <w:sz w:val="18"/>
        </w:rPr>
        <w:t>Leistungen</w:t>
      </w:r>
      <w:r>
        <w:rPr>
          <w:spacing w:val="-3"/>
          <w:sz w:val="18"/>
        </w:rPr>
        <w:t xml:space="preserve"> </w:t>
      </w:r>
      <w:r>
        <w:rPr>
          <w:sz w:val="18"/>
        </w:rPr>
        <w:t>nach</w:t>
      </w:r>
      <w:r>
        <w:rPr>
          <w:spacing w:val="-3"/>
          <w:sz w:val="18"/>
        </w:rPr>
        <w:t xml:space="preserve"> </w:t>
      </w:r>
      <w:r>
        <w:rPr>
          <w:sz w:val="18"/>
        </w:rPr>
        <w:t>den</w:t>
      </w:r>
      <w:r>
        <w:rPr>
          <w:spacing w:val="-3"/>
          <w:sz w:val="18"/>
        </w:rPr>
        <w:t xml:space="preserve"> </w:t>
      </w:r>
      <w:r>
        <w:rPr>
          <w:sz w:val="18"/>
        </w:rPr>
        <w:t>§§</w:t>
      </w:r>
      <w:r>
        <w:rPr>
          <w:spacing w:val="-3"/>
          <w:sz w:val="18"/>
        </w:rPr>
        <w:t xml:space="preserve"> </w:t>
      </w:r>
      <w:r>
        <w:rPr>
          <w:sz w:val="18"/>
        </w:rPr>
        <w:t>2</w:t>
      </w:r>
      <w:r>
        <w:rPr>
          <w:spacing w:val="-5"/>
          <w:sz w:val="18"/>
        </w:rPr>
        <w:t xml:space="preserve"> </w:t>
      </w:r>
      <w:r>
        <w:rPr>
          <w:sz w:val="18"/>
        </w:rPr>
        <w:t>und</w:t>
      </w:r>
      <w:r>
        <w:rPr>
          <w:spacing w:val="-5"/>
          <w:sz w:val="18"/>
        </w:rPr>
        <w:t xml:space="preserve"> </w:t>
      </w:r>
      <w:r>
        <w:rPr>
          <w:sz w:val="18"/>
        </w:rPr>
        <w:t>3</w:t>
      </w:r>
      <w:r>
        <w:rPr>
          <w:spacing w:val="-3"/>
          <w:sz w:val="18"/>
        </w:rPr>
        <w:t xml:space="preserve"> </w:t>
      </w:r>
      <w:r>
        <w:rPr>
          <w:sz w:val="18"/>
        </w:rPr>
        <w:t>des</w:t>
      </w:r>
      <w:r>
        <w:rPr>
          <w:spacing w:val="-2"/>
          <w:sz w:val="18"/>
        </w:rPr>
        <w:t xml:space="preserve"> </w:t>
      </w:r>
      <w:r>
        <w:rPr>
          <w:sz w:val="18"/>
        </w:rPr>
        <w:t>Asylbewerberleistungsgesetzes</w:t>
      </w:r>
      <w:r>
        <w:rPr>
          <w:spacing w:val="-2"/>
          <w:sz w:val="18"/>
        </w:rPr>
        <w:t xml:space="preserve"> </w:t>
      </w:r>
      <w:r>
        <w:rPr>
          <w:sz w:val="18"/>
        </w:rPr>
        <w:t>(AsylbLG)</w:t>
      </w:r>
      <w:r>
        <w:rPr>
          <w:spacing w:val="-2"/>
          <w:sz w:val="18"/>
        </w:rPr>
        <w:t xml:space="preserve"> </w:t>
      </w:r>
      <w:r>
        <w:rPr>
          <w:sz w:val="18"/>
        </w:rPr>
        <w:t>erhalten,</w:t>
      </w:r>
    </w:p>
    <w:p w14:paraId="09C19370" w14:textId="77777777" w:rsidR="00413CA4" w:rsidRDefault="001C1245">
      <w:pPr>
        <w:pStyle w:val="Listenabsatz"/>
        <w:numPr>
          <w:ilvl w:val="0"/>
          <w:numId w:val="6"/>
        </w:numPr>
        <w:tabs>
          <w:tab w:val="left" w:pos="469"/>
          <w:tab w:val="left" w:pos="470"/>
        </w:tabs>
        <w:spacing w:line="237" w:lineRule="auto"/>
        <w:ind w:right="115" w:hanging="358"/>
        <w:rPr>
          <w:sz w:val="18"/>
        </w:rPr>
      </w:pPr>
      <w:r>
        <w:rPr>
          <w:sz w:val="18"/>
        </w:rPr>
        <w:t>Entgeltpflichtige, denen für ihre Kinder Kinderzuschlag nach § 6 a Bundeskindergeldgesetz (BKGG) gewährt wird,</w:t>
      </w:r>
    </w:p>
    <w:p w14:paraId="6241DDD7" w14:textId="77777777" w:rsidR="00413CA4" w:rsidRDefault="001C1245">
      <w:pPr>
        <w:pStyle w:val="Listenabsatz"/>
        <w:numPr>
          <w:ilvl w:val="0"/>
          <w:numId w:val="6"/>
        </w:numPr>
        <w:tabs>
          <w:tab w:val="left" w:pos="469"/>
          <w:tab w:val="left" w:pos="470"/>
        </w:tabs>
        <w:spacing w:line="235" w:lineRule="auto"/>
        <w:ind w:right="120" w:hanging="358"/>
        <w:rPr>
          <w:sz w:val="18"/>
        </w:rPr>
      </w:pPr>
      <w:r>
        <w:rPr>
          <w:sz w:val="18"/>
        </w:rPr>
        <w:t>Entgeltpflichtige, die das Betreuungsentgelt der Stufe 1 nicht oder nicht vollständig aus ihren Einkünften aufbringen</w:t>
      </w:r>
      <w:r>
        <w:rPr>
          <w:spacing w:val="-1"/>
          <w:sz w:val="18"/>
        </w:rPr>
        <w:t xml:space="preserve"> </w:t>
      </w:r>
      <w:r>
        <w:rPr>
          <w:sz w:val="18"/>
        </w:rPr>
        <w:t>können,</w:t>
      </w:r>
    </w:p>
    <w:p w14:paraId="13E87D1D" w14:textId="77777777" w:rsidR="00413CA4" w:rsidRDefault="001C1245">
      <w:pPr>
        <w:pStyle w:val="Listenabsatz"/>
        <w:numPr>
          <w:ilvl w:val="0"/>
          <w:numId w:val="6"/>
        </w:numPr>
        <w:tabs>
          <w:tab w:val="left" w:pos="469"/>
          <w:tab w:val="left" w:pos="470"/>
        </w:tabs>
        <w:spacing w:line="237" w:lineRule="auto"/>
        <w:ind w:right="110" w:hanging="358"/>
        <w:rPr>
          <w:sz w:val="18"/>
        </w:rPr>
      </w:pPr>
      <w:r>
        <w:rPr>
          <w:sz w:val="18"/>
        </w:rPr>
        <w:t>Kinder, die im Rahmen der Hilfe zur Erziehung nach § 33 SGB VIII oder der Eingliederungshilfe nach § 35 a Abs. 2 Nr. 3 SGB VIII in einer Vollzeitpflegestelle untergebracht</w:t>
      </w:r>
      <w:r>
        <w:rPr>
          <w:spacing w:val="-13"/>
          <w:sz w:val="18"/>
        </w:rPr>
        <w:t xml:space="preserve"> </w:t>
      </w:r>
      <w:r>
        <w:rPr>
          <w:sz w:val="18"/>
        </w:rPr>
        <w:t>sind.</w:t>
      </w:r>
    </w:p>
    <w:p w14:paraId="59148C9D" w14:textId="77777777" w:rsidR="00413CA4" w:rsidRDefault="001C1245">
      <w:pPr>
        <w:pStyle w:val="Textkrper"/>
        <w:spacing w:before="179"/>
        <w:ind w:left="111" w:right="118"/>
        <w:jc w:val="both"/>
      </w:pPr>
      <w:r>
        <w:t>Der Bezug der genannten Leistungen ist durch Vorlage des jeweiligen Bewilligungsbescheids nachzuweisen. Die Einstufung in die Staffelstufe 1 erfolgt ab dem Monat, in dem der maßgebliche Bewilligungsbescheid beim Fachbereich Jugend eingeht.</w:t>
      </w:r>
    </w:p>
    <w:p w14:paraId="04633D07" w14:textId="77777777" w:rsidR="00413CA4" w:rsidRDefault="00413CA4">
      <w:pPr>
        <w:pStyle w:val="Textkrper"/>
        <w:spacing w:before="3"/>
      </w:pPr>
    </w:p>
    <w:p w14:paraId="6E28EEC9" w14:textId="77777777" w:rsidR="00413CA4" w:rsidRDefault="001C1245">
      <w:pPr>
        <w:pStyle w:val="Textkrper"/>
        <w:ind w:left="111" w:right="115"/>
        <w:jc w:val="both"/>
      </w:pPr>
      <w:r>
        <w:t>Eltern, die den maßgeblichen Bewilligungsbescheid aus Gründen, die nicht in Ihrer Verantwortung liegen, erst später einreichen, erhalten für die Vormonate eine Erstattung des Differenzbetrages zwischen der Staffelstufe 1 und der gezahlten Staffelstufe.</w:t>
      </w:r>
    </w:p>
    <w:p w14:paraId="335D8C88" w14:textId="77777777" w:rsidR="00413CA4" w:rsidRDefault="00413CA4">
      <w:pPr>
        <w:pStyle w:val="Textkrper"/>
        <w:rPr>
          <w:sz w:val="20"/>
        </w:rPr>
      </w:pPr>
    </w:p>
    <w:p w14:paraId="26E50C75" w14:textId="77777777" w:rsidR="00413CA4" w:rsidRDefault="00413CA4">
      <w:pPr>
        <w:pStyle w:val="Textkrper"/>
        <w:spacing w:before="1"/>
        <w:rPr>
          <w:sz w:val="16"/>
        </w:rPr>
      </w:pPr>
    </w:p>
    <w:p w14:paraId="3C1BB02F" w14:textId="77777777" w:rsidR="00413CA4" w:rsidRDefault="001C1245">
      <w:pPr>
        <w:pStyle w:val="Listenabsatz"/>
        <w:numPr>
          <w:ilvl w:val="0"/>
          <w:numId w:val="5"/>
        </w:numPr>
        <w:tabs>
          <w:tab w:val="left" w:pos="323"/>
        </w:tabs>
        <w:spacing w:before="1"/>
        <w:ind w:left="322" w:hanging="212"/>
        <w:rPr>
          <w:sz w:val="18"/>
        </w:rPr>
      </w:pPr>
      <w:r>
        <w:rPr>
          <w:sz w:val="18"/>
        </w:rPr>
        <w:t>Staffelstufen 2 bis</w:t>
      </w:r>
      <w:r>
        <w:rPr>
          <w:spacing w:val="-2"/>
          <w:sz w:val="18"/>
        </w:rPr>
        <w:t xml:space="preserve"> </w:t>
      </w:r>
      <w:r>
        <w:rPr>
          <w:sz w:val="18"/>
        </w:rPr>
        <w:t>7</w:t>
      </w:r>
    </w:p>
    <w:p w14:paraId="0D42C016" w14:textId="77777777" w:rsidR="00413CA4" w:rsidRDefault="00413CA4">
      <w:pPr>
        <w:rPr>
          <w:sz w:val="18"/>
        </w:rPr>
        <w:sectPr w:rsidR="00413CA4">
          <w:pgSz w:w="11910" w:h="16840"/>
          <w:pgMar w:top="700" w:right="1280" w:bottom="280" w:left="1300" w:header="720" w:footer="720" w:gutter="0"/>
          <w:cols w:space="720"/>
        </w:sectPr>
      </w:pPr>
    </w:p>
    <w:p w14:paraId="54CFCAA2" w14:textId="77777777" w:rsidR="00413CA4" w:rsidRDefault="001C1245">
      <w:pPr>
        <w:pStyle w:val="Textkrper"/>
        <w:spacing w:before="79" w:line="237" w:lineRule="auto"/>
        <w:ind w:left="111" w:right="117"/>
        <w:jc w:val="both"/>
      </w:pPr>
      <w:r>
        <w:lastRenderedPageBreak/>
        <w:t>Die Höhe des Betreuungsentgelts richtet sich nach den Staffelstufen 2 bis 7, wenn die Eltern nicht der Personengruppe der Staffelstufe 1 zuzuordnen sind. Die Zuordnung zu den Staffelstufen 2 bis 7 richtet sich nach der Höhe der maßgeblichen Einkünfte nach § 5 a, die um die in § 5 b genannten Abzüge bereinigt werden.</w:t>
      </w:r>
    </w:p>
    <w:p w14:paraId="429D7CFF" w14:textId="77777777" w:rsidR="00413CA4" w:rsidRDefault="00413CA4">
      <w:pPr>
        <w:pStyle w:val="Textkrper"/>
      </w:pPr>
    </w:p>
    <w:p w14:paraId="2ED11BCE" w14:textId="77777777" w:rsidR="00413CA4" w:rsidRDefault="001C1245">
      <w:pPr>
        <w:pStyle w:val="Textkrper"/>
        <w:ind w:left="111" w:right="110"/>
        <w:jc w:val="both"/>
      </w:pPr>
      <w:r>
        <w:t>Danach</w:t>
      </w:r>
      <w:r>
        <w:rPr>
          <w:spacing w:val="-6"/>
        </w:rPr>
        <w:t xml:space="preserve"> </w:t>
      </w:r>
      <w:r>
        <w:t>werden</w:t>
      </w:r>
      <w:r>
        <w:rPr>
          <w:spacing w:val="-6"/>
        </w:rPr>
        <w:t xml:space="preserve"> </w:t>
      </w:r>
      <w:r>
        <w:t>Eltern</w:t>
      </w:r>
      <w:r>
        <w:rPr>
          <w:spacing w:val="-6"/>
        </w:rPr>
        <w:t xml:space="preserve"> </w:t>
      </w:r>
      <w:r>
        <w:t>mit</w:t>
      </w:r>
      <w:r>
        <w:rPr>
          <w:spacing w:val="-7"/>
        </w:rPr>
        <w:t xml:space="preserve"> </w:t>
      </w:r>
      <w:r>
        <w:t>ihren</w:t>
      </w:r>
      <w:r>
        <w:rPr>
          <w:spacing w:val="-6"/>
        </w:rPr>
        <w:t xml:space="preserve"> </w:t>
      </w:r>
      <w:r>
        <w:t>um</w:t>
      </w:r>
      <w:r>
        <w:rPr>
          <w:spacing w:val="-6"/>
        </w:rPr>
        <w:t xml:space="preserve"> </w:t>
      </w:r>
      <w:r>
        <w:t>die</w:t>
      </w:r>
      <w:r>
        <w:rPr>
          <w:spacing w:val="-6"/>
        </w:rPr>
        <w:t xml:space="preserve"> </w:t>
      </w:r>
      <w:r>
        <w:t>Abzüge</w:t>
      </w:r>
      <w:r>
        <w:rPr>
          <w:spacing w:val="-6"/>
        </w:rPr>
        <w:t xml:space="preserve"> </w:t>
      </w:r>
      <w:r>
        <w:t>(§</w:t>
      </w:r>
      <w:r>
        <w:rPr>
          <w:spacing w:val="-6"/>
        </w:rPr>
        <w:t xml:space="preserve"> </w:t>
      </w:r>
      <w:r>
        <w:t>5</w:t>
      </w:r>
      <w:r>
        <w:rPr>
          <w:spacing w:val="-6"/>
        </w:rPr>
        <w:t xml:space="preserve"> </w:t>
      </w:r>
      <w:r>
        <w:t>b)</w:t>
      </w:r>
      <w:r>
        <w:rPr>
          <w:spacing w:val="-9"/>
        </w:rPr>
        <w:t xml:space="preserve"> </w:t>
      </w:r>
      <w:r>
        <w:t>bereinigten</w:t>
      </w:r>
      <w:r>
        <w:rPr>
          <w:spacing w:val="-9"/>
        </w:rPr>
        <w:t xml:space="preserve"> </w:t>
      </w:r>
      <w:r>
        <w:t>Jahresgesamteinkünften</w:t>
      </w:r>
      <w:r>
        <w:rPr>
          <w:spacing w:val="-8"/>
        </w:rPr>
        <w:t xml:space="preserve"> </w:t>
      </w:r>
      <w:r>
        <w:t>im</w:t>
      </w:r>
      <w:r>
        <w:rPr>
          <w:spacing w:val="4"/>
        </w:rPr>
        <w:t xml:space="preserve"> </w:t>
      </w:r>
      <w:r>
        <w:t>Sinne</w:t>
      </w:r>
      <w:r>
        <w:rPr>
          <w:spacing w:val="-6"/>
        </w:rPr>
        <w:t xml:space="preserve"> </w:t>
      </w:r>
      <w:r>
        <w:t>des</w:t>
      </w:r>
      <w:r>
        <w:rPr>
          <w:spacing w:val="-6"/>
        </w:rPr>
        <w:t xml:space="preserve"> </w:t>
      </w:r>
      <w:r>
        <w:t>§</w:t>
      </w:r>
      <w:r>
        <w:rPr>
          <w:spacing w:val="-8"/>
        </w:rPr>
        <w:t xml:space="preserve"> </w:t>
      </w:r>
      <w:r>
        <w:t>5</w:t>
      </w:r>
      <w:r>
        <w:rPr>
          <w:spacing w:val="-6"/>
        </w:rPr>
        <w:t xml:space="preserve"> </w:t>
      </w:r>
      <w:r>
        <w:t>a</w:t>
      </w:r>
      <w:r>
        <w:rPr>
          <w:spacing w:val="-6"/>
        </w:rPr>
        <w:t xml:space="preserve"> </w:t>
      </w:r>
      <w:r>
        <w:t>den Staffelstufen zugeordnet. Die Zuordnung erfolgt auf der Grundlage der in der Anlage zur Entgeltordnung für Kindertagesstätten der Stadt Göttingen aufgeführten</w:t>
      </w:r>
      <w:r>
        <w:rPr>
          <w:spacing w:val="-4"/>
        </w:rPr>
        <w:t xml:space="preserve"> </w:t>
      </w:r>
      <w:r>
        <w:t>Einkommensgrenzen.</w:t>
      </w:r>
    </w:p>
    <w:p w14:paraId="27246728" w14:textId="77777777" w:rsidR="00413CA4" w:rsidRDefault="00413CA4">
      <w:pPr>
        <w:pStyle w:val="Textkrper"/>
      </w:pPr>
    </w:p>
    <w:p w14:paraId="3A9641A6" w14:textId="77777777" w:rsidR="00413CA4" w:rsidRDefault="001C1245">
      <w:pPr>
        <w:pStyle w:val="Textkrper"/>
        <w:ind w:left="111" w:right="109"/>
        <w:jc w:val="both"/>
      </w:pPr>
      <w:r>
        <w:t>Ergäbe sich bei Einstufung in die Beitragsstufen 2 bis 7 für die sich aus diesen Beitragsstufen ergebenden Betreuungsentgelte eine Berechtigung auf Teilübernahme des Betreuungsentgeltes, erfolgt eine Herabstufung in die</w:t>
      </w:r>
      <w:r>
        <w:rPr>
          <w:spacing w:val="-10"/>
        </w:rPr>
        <w:t xml:space="preserve"> </w:t>
      </w:r>
      <w:r>
        <w:t>Beitragsstufe,</w:t>
      </w:r>
      <w:r>
        <w:rPr>
          <w:spacing w:val="-11"/>
        </w:rPr>
        <w:t xml:space="preserve"> </w:t>
      </w:r>
      <w:r>
        <w:t>deren</w:t>
      </w:r>
      <w:r>
        <w:rPr>
          <w:spacing w:val="-9"/>
        </w:rPr>
        <w:t xml:space="preserve"> </w:t>
      </w:r>
      <w:r>
        <w:t>Betreuungsentgelt</w:t>
      </w:r>
      <w:r>
        <w:rPr>
          <w:spacing w:val="-12"/>
        </w:rPr>
        <w:t xml:space="preserve"> </w:t>
      </w:r>
      <w:r>
        <w:t>in</w:t>
      </w:r>
      <w:r>
        <w:rPr>
          <w:spacing w:val="-9"/>
        </w:rPr>
        <w:t xml:space="preserve"> </w:t>
      </w:r>
      <w:r>
        <w:t>vollem</w:t>
      </w:r>
      <w:r>
        <w:rPr>
          <w:spacing w:val="-10"/>
        </w:rPr>
        <w:t xml:space="preserve"> </w:t>
      </w:r>
      <w:r>
        <w:t>Umfang</w:t>
      </w:r>
      <w:r>
        <w:rPr>
          <w:spacing w:val="-12"/>
        </w:rPr>
        <w:t xml:space="preserve"> </w:t>
      </w:r>
      <w:r>
        <w:t>aus</w:t>
      </w:r>
      <w:r>
        <w:rPr>
          <w:spacing w:val="-11"/>
        </w:rPr>
        <w:t xml:space="preserve"> </w:t>
      </w:r>
      <w:r>
        <w:t>den</w:t>
      </w:r>
      <w:r>
        <w:rPr>
          <w:spacing w:val="-9"/>
        </w:rPr>
        <w:t xml:space="preserve"> </w:t>
      </w:r>
      <w:r>
        <w:t>vorhandenen</w:t>
      </w:r>
      <w:r>
        <w:rPr>
          <w:spacing w:val="-10"/>
        </w:rPr>
        <w:t xml:space="preserve"> </w:t>
      </w:r>
      <w:r>
        <w:t>Einkünften</w:t>
      </w:r>
      <w:r>
        <w:rPr>
          <w:spacing w:val="-9"/>
        </w:rPr>
        <w:t xml:space="preserve"> </w:t>
      </w:r>
      <w:r>
        <w:t>aufgebracht</w:t>
      </w:r>
      <w:r>
        <w:rPr>
          <w:spacing w:val="-9"/>
        </w:rPr>
        <w:t xml:space="preserve"> </w:t>
      </w:r>
      <w:r>
        <w:t>werden kann, sofern ein Antrag auf Übernahme des Betreuungsentgeltes gestellt worden</w:t>
      </w:r>
      <w:r>
        <w:rPr>
          <w:spacing w:val="-12"/>
        </w:rPr>
        <w:t xml:space="preserve"> </w:t>
      </w:r>
      <w:r>
        <w:t>ist.</w:t>
      </w:r>
    </w:p>
    <w:p w14:paraId="31614829" w14:textId="77777777" w:rsidR="00413CA4" w:rsidRDefault="00413CA4">
      <w:pPr>
        <w:pStyle w:val="Textkrper"/>
        <w:spacing w:before="11"/>
        <w:rPr>
          <w:sz w:val="17"/>
        </w:rPr>
      </w:pPr>
    </w:p>
    <w:p w14:paraId="7C1A11FA" w14:textId="77777777" w:rsidR="00413CA4" w:rsidRDefault="001C1245">
      <w:pPr>
        <w:pStyle w:val="Textkrper"/>
        <w:ind w:left="111"/>
        <w:jc w:val="both"/>
      </w:pPr>
      <w:r>
        <w:t>Die Verpflegungskostenpauschale wird unabhängig von der Zuordnung zu den Staffelstufen erhoben.</w:t>
      </w:r>
    </w:p>
    <w:p w14:paraId="0F308FCC" w14:textId="77777777" w:rsidR="00413CA4" w:rsidRDefault="00413CA4">
      <w:pPr>
        <w:pStyle w:val="Textkrper"/>
        <w:rPr>
          <w:sz w:val="20"/>
        </w:rPr>
      </w:pPr>
    </w:p>
    <w:p w14:paraId="55092ED8" w14:textId="77777777" w:rsidR="00413CA4" w:rsidRDefault="001C1245">
      <w:pPr>
        <w:pStyle w:val="berschrift1"/>
      </w:pPr>
      <w:r>
        <w:t>§ 5</w:t>
      </w:r>
    </w:p>
    <w:p w14:paraId="5C56F4FA" w14:textId="77777777" w:rsidR="00413CA4" w:rsidRDefault="001C1245">
      <w:pPr>
        <w:spacing w:before="33"/>
        <w:ind w:left="913" w:right="913"/>
        <w:jc w:val="center"/>
        <w:rPr>
          <w:b/>
          <w:sz w:val="18"/>
        </w:rPr>
      </w:pPr>
      <w:r>
        <w:rPr>
          <w:b/>
          <w:sz w:val="18"/>
        </w:rPr>
        <w:t>Maßgebliche Einkünfte für die Zuordnung zu den Staffelstufen 2 bis 7</w:t>
      </w:r>
    </w:p>
    <w:p w14:paraId="0F00F2DD" w14:textId="77777777" w:rsidR="00413CA4" w:rsidRDefault="00413CA4">
      <w:pPr>
        <w:pStyle w:val="Textkrper"/>
        <w:spacing w:before="2"/>
        <w:rPr>
          <w:b/>
          <w:sz w:val="19"/>
        </w:rPr>
      </w:pPr>
    </w:p>
    <w:p w14:paraId="3271CC2C" w14:textId="77777777" w:rsidR="00413CA4" w:rsidRDefault="001C1245">
      <w:pPr>
        <w:pStyle w:val="Textkrper"/>
        <w:ind w:left="111" w:right="122"/>
        <w:jc w:val="both"/>
      </w:pPr>
      <w:r>
        <w:t>Die Höhe des in den Staffelstufen 2 bis 7 zu zahlenden Entgelts richtet sich nach den gesamten Einkünften der Eltern,</w:t>
      </w:r>
      <w:r>
        <w:rPr>
          <w:spacing w:val="-8"/>
        </w:rPr>
        <w:t xml:space="preserve"> </w:t>
      </w:r>
      <w:r>
        <w:t>die</w:t>
      </w:r>
      <w:r>
        <w:rPr>
          <w:spacing w:val="-6"/>
        </w:rPr>
        <w:t xml:space="preserve"> </w:t>
      </w:r>
      <w:r>
        <w:t>mit</w:t>
      </w:r>
      <w:r>
        <w:rPr>
          <w:spacing w:val="-7"/>
        </w:rPr>
        <w:t xml:space="preserve"> </w:t>
      </w:r>
      <w:r>
        <w:t>dem</w:t>
      </w:r>
      <w:r>
        <w:rPr>
          <w:spacing w:val="-6"/>
        </w:rPr>
        <w:t xml:space="preserve"> </w:t>
      </w:r>
      <w:r>
        <w:t>Kind,</w:t>
      </w:r>
      <w:r>
        <w:rPr>
          <w:spacing w:val="-7"/>
        </w:rPr>
        <w:t xml:space="preserve"> </w:t>
      </w:r>
      <w:r>
        <w:t>das</w:t>
      </w:r>
      <w:r>
        <w:rPr>
          <w:spacing w:val="-6"/>
        </w:rPr>
        <w:t xml:space="preserve"> </w:t>
      </w:r>
      <w:r>
        <w:t>die</w:t>
      </w:r>
      <w:r>
        <w:rPr>
          <w:spacing w:val="-6"/>
        </w:rPr>
        <w:t xml:space="preserve"> </w:t>
      </w:r>
      <w:r>
        <w:t>Kita</w:t>
      </w:r>
      <w:r>
        <w:rPr>
          <w:spacing w:val="-7"/>
        </w:rPr>
        <w:t xml:space="preserve"> </w:t>
      </w:r>
      <w:r>
        <w:t>besucht</w:t>
      </w:r>
      <w:r>
        <w:rPr>
          <w:spacing w:val="-7"/>
        </w:rPr>
        <w:t xml:space="preserve"> </w:t>
      </w:r>
      <w:r>
        <w:t>(maßgebliches</w:t>
      </w:r>
      <w:r>
        <w:rPr>
          <w:spacing w:val="-8"/>
        </w:rPr>
        <w:t xml:space="preserve"> </w:t>
      </w:r>
      <w:r>
        <w:t>Kind),</w:t>
      </w:r>
      <w:r>
        <w:rPr>
          <w:spacing w:val="-6"/>
        </w:rPr>
        <w:t xml:space="preserve"> </w:t>
      </w:r>
      <w:r>
        <w:t>gemeinsam</w:t>
      </w:r>
      <w:r>
        <w:rPr>
          <w:spacing w:val="-6"/>
        </w:rPr>
        <w:t xml:space="preserve"> </w:t>
      </w:r>
      <w:r>
        <w:t>in</w:t>
      </w:r>
      <w:r>
        <w:rPr>
          <w:spacing w:val="-6"/>
        </w:rPr>
        <w:t xml:space="preserve"> </w:t>
      </w:r>
      <w:r>
        <w:t>einem</w:t>
      </w:r>
      <w:r>
        <w:rPr>
          <w:spacing w:val="-6"/>
        </w:rPr>
        <w:t xml:space="preserve"> </w:t>
      </w:r>
      <w:r>
        <w:t>Haushalt</w:t>
      </w:r>
      <w:r>
        <w:rPr>
          <w:spacing w:val="-7"/>
        </w:rPr>
        <w:t xml:space="preserve"> </w:t>
      </w:r>
      <w:r>
        <w:t>leben</w:t>
      </w:r>
      <w:r>
        <w:rPr>
          <w:spacing w:val="-7"/>
        </w:rPr>
        <w:t xml:space="preserve"> </w:t>
      </w:r>
      <w:r>
        <w:t>sowie</w:t>
      </w:r>
      <w:r>
        <w:rPr>
          <w:spacing w:val="-6"/>
        </w:rPr>
        <w:t xml:space="preserve"> </w:t>
      </w:r>
      <w:r>
        <w:t>der weiteren Kinder, die von den Eltern unterhalten werden. Lebt das maßgebliche Kind nur mit einem Elternteil zusammen, so tritt dieser an die Stelle der</w:t>
      </w:r>
      <w:r>
        <w:rPr>
          <w:spacing w:val="-9"/>
        </w:rPr>
        <w:t xml:space="preserve"> </w:t>
      </w:r>
      <w:r>
        <w:t>Eltern.</w:t>
      </w:r>
    </w:p>
    <w:p w14:paraId="52B27D30" w14:textId="77777777" w:rsidR="00413CA4" w:rsidRDefault="00413CA4">
      <w:pPr>
        <w:pStyle w:val="Textkrper"/>
        <w:spacing w:before="9"/>
        <w:rPr>
          <w:sz w:val="17"/>
        </w:rPr>
      </w:pPr>
    </w:p>
    <w:p w14:paraId="24798609" w14:textId="77777777" w:rsidR="00413CA4" w:rsidRDefault="001C1245">
      <w:pPr>
        <w:pStyle w:val="Textkrper"/>
        <w:ind w:left="111" w:right="121"/>
        <w:jc w:val="both"/>
      </w:pPr>
      <w:r>
        <w:t>Ein Kind wird dann von seinen Eltern unterhalten, wenn die Einkünfte des Kindes (z. B. Unterhalt, Renten o. ä.) nicht ausreichen, um den notwendigen Lebensbedarf im Sinne des SGB XII sicherzustellen. Die Einkünfte des Kindes decken den eigenen Lebensunterhalt, wenn sie mindestens genauso hoch sind wie die Summe aus dem um 10 % erhöhten Regelsatz nach § 28 SGB XII und den anteiligen Unterkunfts- und Heizkosten.</w:t>
      </w:r>
    </w:p>
    <w:p w14:paraId="6517DAD0" w14:textId="77777777" w:rsidR="00413CA4" w:rsidRDefault="00413CA4">
      <w:pPr>
        <w:pStyle w:val="Textkrper"/>
        <w:spacing w:before="2"/>
      </w:pPr>
    </w:p>
    <w:p w14:paraId="5F324BB5" w14:textId="77777777" w:rsidR="00413CA4" w:rsidRDefault="001C1245">
      <w:pPr>
        <w:pStyle w:val="Textkrper"/>
        <w:ind w:left="111" w:right="111"/>
        <w:jc w:val="both"/>
      </w:pPr>
      <w:r>
        <w:t xml:space="preserve">Werden die Einkünfte nicht innerhalb der in der Aufforderung zur Abgabe der </w:t>
      </w:r>
      <w:proofErr w:type="spellStart"/>
      <w:r>
        <w:t>Einkunftsunterlagen</w:t>
      </w:r>
      <w:proofErr w:type="spellEnd"/>
      <w:r>
        <w:t xml:space="preserve"> gesetzten Frist (mindestens 4 Wochen) nachgewiesen, ist das Entgelt der Staffelstufe 7 zu zahlen. Eine rückwirkende Aufhebung dieser Festsetzung erfolgt längstens für den Zeitraum von drei Monaten vor Eingang des Nachweises.</w:t>
      </w:r>
    </w:p>
    <w:p w14:paraId="278F390B" w14:textId="77777777" w:rsidR="00413CA4" w:rsidRDefault="00413CA4">
      <w:pPr>
        <w:pStyle w:val="Textkrper"/>
      </w:pPr>
    </w:p>
    <w:p w14:paraId="3C8C301D" w14:textId="77777777" w:rsidR="00413CA4" w:rsidRDefault="001C1245">
      <w:pPr>
        <w:pStyle w:val="Textkrper"/>
        <w:ind w:left="111"/>
        <w:jc w:val="both"/>
      </w:pPr>
      <w:r>
        <w:t>Die Einkünfte werden wie folgt ermittelt:</w:t>
      </w:r>
    </w:p>
    <w:p w14:paraId="691EAF8F" w14:textId="77777777" w:rsidR="00413CA4" w:rsidRDefault="00413CA4">
      <w:pPr>
        <w:pStyle w:val="Textkrper"/>
        <w:spacing w:before="10"/>
        <w:rPr>
          <w:sz w:val="17"/>
        </w:rPr>
      </w:pPr>
    </w:p>
    <w:p w14:paraId="5941F7C9" w14:textId="77777777" w:rsidR="00413CA4" w:rsidRDefault="001C1245">
      <w:pPr>
        <w:pStyle w:val="Listenabsatz"/>
        <w:numPr>
          <w:ilvl w:val="0"/>
          <w:numId w:val="4"/>
        </w:numPr>
        <w:tabs>
          <w:tab w:val="left" w:pos="328"/>
        </w:tabs>
        <w:ind w:hanging="217"/>
        <w:rPr>
          <w:sz w:val="18"/>
        </w:rPr>
      </w:pPr>
      <w:r>
        <w:rPr>
          <w:sz w:val="18"/>
          <w:u w:val="single"/>
        </w:rPr>
        <w:t>Einkünfte</w:t>
      </w:r>
    </w:p>
    <w:p w14:paraId="52CBB701" w14:textId="77777777" w:rsidR="00413CA4" w:rsidRDefault="00413CA4">
      <w:pPr>
        <w:pStyle w:val="Textkrper"/>
        <w:spacing w:before="8"/>
        <w:rPr>
          <w:sz w:val="9"/>
        </w:rPr>
      </w:pPr>
    </w:p>
    <w:p w14:paraId="6C388B29" w14:textId="77777777" w:rsidR="00413CA4" w:rsidRDefault="001C1245">
      <w:pPr>
        <w:pStyle w:val="Textkrper"/>
        <w:spacing w:before="95"/>
        <w:ind w:left="111" w:right="109"/>
        <w:jc w:val="both"/>
      </w:pPr>
      <w:r>
        <w:t>Als</w:t>
      </w:r>
      <w:r>
        <w:rPr>
          <w:spacing w:val="-8"/>
        </w:rPr>
        <w:t xml:space="preserve"> </w:t>
      </w:r>
      <w:r>
        <w:t>zugrunde</w:t>
      </w:r>
      <w:r>
        <w:rPr>
          <w:spacing w:val="-9"/>
        </w:rPr>
        <w:t xml:space="preserve"> </w:t>
      </w:r>
      <w:r>
        <w:t>zu</w:t>
      </w:r>
      <w:r>
        <w:rPr>
          <w:spacing w:val="-9"/>
        </w:rPr>
        <w:t xml:space="preserve"> </w:t>
      </w:r>
      <w:r>
        <w:t>legende</w:t>
      </w:r>
      <w:r>
        <w:rPr>
          <w:spacing w:val="-8"/>
        </w:rPr>
        <w:t xml:space="preserve"> </w:t>
      </w:r>
      <w:r>
        <w:t>Einkünfte</w:t>
      </w:r>
      <w:r>
        <w:rPr>
          <w:spacing w:val="-9"/>
        </w:rPr>
        <w:t xml:space="preserve"> </w:t>
      </w:r>
      <w:r>
        <w:t>im</w:t>
      </w:r>
      <w:r>
        <w:rPr>
          <w:spacing w:val="-8"/>
        </w:rPr>
        <w:t xml:space="preserve"> </w:t>
      </w:r>
      <w:r>
        <w:t>Sinne</w:t>
      </w:r>
      <w:r>
        <w:rPr>
          <w:spacing w:val="-8"/>
        </w:rPr>
        <w:t xml:space="preserve"> </w:t>
      </w:r>
      <w:r>
        <w:t>des</w:t>
      </w:r>
      <w:r>
        <w:rPr>
          <w:spacing w:val="-8"/>
        </w:rPr>
        <w:t xml:space="preserve"> </w:t>
      </w:r>
      <w:r>
        <w:t>§</w:t>
      </w:r>
      <w:r>
        <w:rPr>
          <w:spacing w:val="-9"/>
        </w:rPr>
        <w:t xml:space="preserve"> </w:t>
      </w:r>
      <w:r>
        <w:t>5</w:t>
      </w:r>
      <w:r>
        <w:rPr>
          <w:spacing w:val="-11"/>
        </w:rPr>
        <w:t xml:space="preserve"> </w:t>
      </w:r>
      <w:r>
        <w:t>gelten</w:t>
      </w:r>
      <w:r>
        <w:rPr>
          <w:spacing w:val="-8"/>
        </w:rPr>
        <w:t xml:space="preserve"> </w:t>
      </w:r>
      <w:r>
        <w:t>die</w:t>
      </w:r>
      <w:r>
        <w:rPr>
          <w:spacing w:val="-9"/>
        </w:rPr>
        <w:t xml:space="preserve"> </w:t>
      </w:r>
      <w:r>
        <w:t>gesamten</w:t>
      </w:r>
      <w:r>
        <w:rPr>
          <w:spacing w:val="-9"/>
        </w:rPr>
        <w:t xml:space="preserve"> </w:t>
      </w:r>
      <w:r>
        <w:t>Jahreseinkünfte</w:t>
      </w:r>
      <w:r>
        <w:rPr>
          <w:spacing w:val="-10"/>
        </w:rPr>
        <w:t xml:space="preserve"> </w:t>
      </w:r>
      <w:r>
        <w:t>in</w:t>
      </w:r>
      <w:r>
        <w:rPr>
          <w:spacing w:val="-11"/>
        </w:rPr>
        <w:t xml:space="preserve"> </w:t>
      </w:r>
      <w:r>
        <w:t>dem</w:t>
      </w:r>
      <w:r>
        <w:rPr>
          <w:spacing w:val="-8"/>
        </w:rPr>
        <w:t xml:space="preserve"> </w:t>
      </w:r>
      <w:r>
        <w:t>Kalenderjahr,</w:t>
      </w:r>
      <w:r>
        <w:rPr>
          <w:spacing w:val="-8"/>
        </w:rPr>
        <w:t xml:space="preserve"> </w:t>
      </w:r>
      <w:r>
        <w:t xml:space="preserve">das dem Beginn des jeweiligen </w:t>
      </w:r>
      <w:proofErr w:type="spellStart"/>
      <w:r>
        <w:t>Kindertagesstättenjahres</w:t>
      </w:r>
      <w:proofErr w:type="spellEnd"/>
      <w:r>
        <w:t xml:space="preserve"> vorangeht, sofern nicht die Einkünfte des jeweils laufenden Kalenderjahres voraussichtlich unter oder um mindestens 15 % über denen des Vorjahres liegen. Die Einkünfte errechnen sich aus der nicht um die Verluste in einzelnen Einkunftsarten </w:t>
      </w:r>
      <w:proofErr w:type="gramStart"/>
      <w:r>
        <w:t>zu vermindernden Summe</w:t>
      </w:r>
      <w:proofErr w:type="gramEnd"/>
      <w:r>
        <w:t xml:space="preserve"> der positiven Einkünfte im Sinne des § 2 Abs. 1 und 2 des Einkommensteuergesetzes. Daneben gelten Unterhaltsleistungen sowohl für Ehegatten als auch für Kinder uneingeschränkt, Lohnersatzleistungen und steuerfreie sowie pauschal versteuerte Einnahmen als</w:t>
      </w:r>
      <w:r>
        <w:rPr>
          <w:spacing w:val="-2"/>
        </w:rPr>
        <w:t xml:space="preserve"> </w:t>
      </w:r>
      <w:r>
        <w:t>Einkünfte.</w:t>
      </w:r>
    </w:p>
    <w:p w14:paraId="503F9004" w14:textId="77777777" w:rsidR="00413CA4" w:rsidRDefault="001C1245">
      <w:pPr>
        <w:pStyle w:val="Textkrper"/>
        <w:spacing w:before="3"/>
        <w:ind w:left="111" w:right="112"/>
        <w:jc w:val="both"/>
      </w:pPr>
      <w:r>
        <w:t>Sofern sich Veränderungen in der Einkommenssituation gegenüber dem zugrunde zu legenden Kalenderjahr ergeben haben, werden die laufenden Einkünfte aller zum Haushalt zu rechnenden Familienmitglieder zugrunde gelegt; hierbei kann ggf. auch auf einen kürzeren Bemessungszeitraum zurückgegriffen werden.</w:t>
      </w:r>
    </w:p>
    <w:p w14:paraId="3184C77D" w14:textId="77777777" w:rsidR="00413CA4" w:rsidRDefault="00413CA4">
      <w:pPr>
        <w:pStyle w:val="Textkrper"/>
      </w:pPr>
    </w:p>
    <w:p w14:paraId="4DE5DEAD" w14:textId="77777777" w:rsidR="00413CA4" w:rsidRDefault="001C1245">
      <w:pPr>
        <w:pStyle w:val="Textkrper"/>
        <w:ind w:left="111"/>
        <w:jc w:val="both"/>
      </w:pPr>
      <w:r>
        <w:t xml:space="preserve">Für Veränderungen im laufenden </w:t>
      </w:r>
      <w:proofErr w:type="spellStart"/>
      <w:r>
        <w:t>Kindertagesstättenjahr</w:t>
      </w:r>
      <w:proofErr w:type="spellEnd"/>
      <w:r>
        <w:t xml:space="preserve"> gilt § 8.</w:t>
      </w:r>
    </w:p>
    <w:p w14:paraId="069C6BA4" w14:textId="77777777" w:rsidR="00413CA4" w:rsidRDefault="00413CA4">
      <w:pPr>
        <w:pStyle w:val="Textkrper"/>
        <w:spacing w:before="10"/>
        <w:rPr>
          <w:sz w:val="17"/>
        </w:rPr>
      </w:pPr>
    </w:p>
    <w:p w14:paraId="39DA2F6C" w14:textId="77777777" w:rsidR="00413CA4" w:rsidRDefault="001C1245">
      <w:pPr>
        <w:pStyle w:val="Listenabsatz"/>
        <w:numPr>
          <w:ilvl w:val="0"/>
          <w:numId w:val="4"/>
        </w:numPr>
        <w:tabs>
          <w:tab w:val="left" w:pos="328"/>
        </w:tabs>
        <w:spacing w:before="1"/>
        <w:ind w:hanging="217"/>
        <w:rPr>
          <w:sz w:val="18"/>
        </w:rPr>
      </w:pPr>
      <w:r>
        <w:rPr>
          <w:sz w:val="18"/>
          <w:u w:val="single"/>
        </w:rPr>
        <w:t>Abzüge</w:t>
      </w:r>
    </w:p>
    <w:p w14:paraId="025A0899" w14:textId="77777777" w:rsidR="00413CA4" w:rsidRDefault="00413CA4">
      <w:pPr>
        <w:pStyle w:val="Textkrper"/>
        <w:spacing w:before="8"/>
        <w:rPr>
          <w:sz w:val="9"/>
        </w:rPr>
      </w:pPr>
    </w:p>
    <w:p w14:paraId="53087833" w14:textId="77777777" w:rsidR="00413CA4" w:rsidRDefault="001C1245">
      <w:pPr>
        <w:pStyle w:val="Textkrper"/>
        <w:spacing w:before="94"/>
        <w:ind w:left="111"/>
      </w:pPr>
      <w:r>
        <w:t>Von den Einkünften nach Abschnitt a. werden abgezogen:</w:t>
      </w:r>
    </w:p>
    <w:p w14:paraId="06F8133A" w14:textId="77777777" w:rsidR="00413CA4" w:rsidRDefault="00413CA4">
      <w:pPr>
        <w:pStyle w:val="Textkrper"/>
        <w:spacing w:before="1"/>
      </w:pPr>
    </w:p>
    <w:p w14:paraId="76064241" w14:textId="77777777" w:rsidR="00413CA4" w:rsidRDefault="001C1245">
      <w:pPr>
        <w:pStyle w:val="Listenabsatz"/>
        <w:numPr>
          <w:ilvl w:val="0"/>
          <w:numId w:val="6"/>
        </w:numPr>
        <w:tabs>
          <w:tab w:val="left" w:pos="472"/>
        </w:tabs>
        <w:spacing w:line="219" w:lineRule="exact"/>
        <w:ind w:left="471" w:hanging="361"/>
        <w:jc w:val="both"/>
        <w:rPr>
          <w:sz w:val="18"/>
        </w:rPr>
      </w:pPr>
      <w:r>
        <w:rPr>
          <w:sz w:val="18"/>
        </w:rPr>
        <w:t>ein Pauschalbetrag von 25 v. H. der Einkünfte nach § 2 Abs. 1 und 2 EStG</w:t>
      </w:r>
      <w:r>
        <w:rPr>
          <w:spacing w:val="-17"/>
          <w:sz w:val="18"/>
        </w:rPr>
        <w:t xml:space="preserve"> </w:t>
      </w:r>
      <w:r>
        <w:rPr>
          <w:sz w:val="18"/>
        </w:rPr>
        <w:t>bei:</w:t>
      </w:r>
    </w:p>
    <w:p w14:paraId="69289B91" w14:textId="77777777" w:rsidR="00413CA4" w:rsidRDefault="001C1245">
      <w:pPr>
        <w:pStyle w:val="Listenabsatz"/>
        <w:numPr>
          <w:ilvl w:val="1"/>
          <w:numId w:val="6"/>
        </w:numPr>
        <w:tabs>
          <w:tab w:val="left" w:pos="832"/>
        </w:tabs>
        <w:spacing w:line="216" w:lineRule="exact"/>
        <w:ind w:hanging="361"/>
        <w:jc w:val="both"/>
        <w:rPr>
          <w:sz w:val="18"/>
        </w:rPr>
      </w:pPr>
      <w:r>
        <w:rPr>
          <w:sz w:val="18"/>
        </w:rPr>
        <w:t>Personen, die nach § 5 SGB VI von der Rentenversicherungspflicht befreit</w:t>
      </w:r>
      <w:r>
        <w:rPr>
          <w:spacing w:val="-13"/>
          <w:sz w:val="18"/>
        </w:rPr>
        <w:t xml:space="preserve"> </w:t>
      </w:r>
      <w:r>
        <w:rPr>
          <w:sz w:val="18"/>
        </w:rPr>
        <w:t>sind,</w:t>
      </w:r>
    </w:p>
    <w:p w14:paraId="55E4EF81" w14:textId="77777777" w:rsidR="00413CA4" w:rsidRDefault="001C1245">
      <w:pPr>
        <w:pStyle w:val="Listenabsatz"/>
        <w:numPr>
          <w:ilvl w:val="1"/>
          <w:numId w:val="6"/>
        </w:numPr>
        <w:tabs>
          <w:tab w:val="left" w:pos="832"/>
        </w:tabs>
        <w:spacing w:line="230" w:lineRule="auto"/>
        <w:ind w:right="119"/>
        <w:jc w:val="both"/>
        <w:rPr>
          <w:sz w:val="18"/>
        </w:rPr>
      </w:pPr>
      <w:r>
        <w:rPr>
          <w:sz w:val="18"/>
        </w:rPr>
        <w:t>Vorstandsmitgliedern einer Aktiengesellschaft und Gesellschaftern oder Geschäftsführern einer GmbH, soweit ihnen Anwartschaftsrechte auf eine Altersversorgung ganz oder teilweise ohne eigene Beitragsleistung vertraglich zugesagt</w:t>
      </w:r>
      <w:r>
        <w:rPr>
          <w:spacing w:val="-3"/>
          <w:sz w:val="18"/>
        </w:rPr>
        <w:t xml:space="preserve"> </w:t>
      </w:r>
      <w:r>
        <w:rPr>
          <w:sz w:val="18"/>
        </w:rPr>
        <w:t>sind,</w:t>
      </w:r>
    </w:p>
    <w:p w14:paraId="4AC4FBEF" w14:textId="77777777" w:rsidR="00413CA4" w:rsidRDefault="001C1245">
      <w:pPr>
        <w:pStyle w:val="Listenabsatz"/>
        <w:numPr>
          <w:ilvl w:val="0"/>
          <w:numId w:val="6"/>
        </w:numPr>
        <w:tabs>
          <w:tab w:val="left" w:pos="472"/>
        </w:tabs>
        <w:spacing w:line="219" w:lineRule="exact"/>
        <w:ind w:left="471" w:hanging="361"/>
        <w:jc w:val="both"/>
        <w:rPr>
          <w:sz w:val="18"/>
        </w:rPr>
      </w:pPr>
      <w:r>
        <w:rPr>
          <w:sz w:val="18"/>
        </w:rPr>
        <w:t>ein Pauschalbetrag von 30 v. H. der Einkünfte nach § 2 Abs. 1 und 2 EStG bei allen anderen</w:t>
      </w:r>
      <w:r>
        <w:rPr>
          <w:spacing w:val="-32"/>
          <w:sz w:val="18"/>
        </w:rPr>
        <w:t xml:space="preserve"> </w:t>
      </w:r>
      <w:r>
        <w:rPr>
          <w:sz w:val="18"/>
        </w:rPr>
        <w:t>Personen;</w:t>
      </w:r>
    </w:p>
    <w:p w14:paraId="0201D206" w14:textId="77777777" w:rsidR="00413CA4" w:rsidRDefault="001C1245">
      <w:pPr>
        <w:pStyle w:val="Listenabsatz"/>
        <w:numPr>
          <w:ilvl w:val="0"/>
          <w:numId w:val="6"/>
        </w:numPr>
        <w:tabs>
          <w:tab w:val="left" w:pos="472"/>
        </w:tabs>
        <w:ind w:left="471" w:right="118"/>
        <w:jc w:val="both"/>
        <w:rPr>
          <w:sz w:val="18"/>
        </w:rPr>
      </w:pPr>
      <w:r>
        <w:rPr>
          <w:sz w:val="18"/>
        </w:rPr>
        <w:t>Unterhaltsleistungen an Kinder bis zu dem durch Unterhaltstitel oder durch Vereinbarung festgelegten Betrag und an sonstige Unterhaltsberechtigte, soweit die Unterhaltsleistungen einkommenssteuerrechtlich berücksichtigt</w:t>
      </w:r>
      <w:r>
        <w:rPr>
          <w:spacing w:val="-3"/>
          <w:sz w:val="18"/>
        </w:rPr>
        <w:t xml:space="preserve"> </w:t>
      </w:r>
      <w:r>
        <w:rPr>
          <w:sz w:val="18"/>
        </w:rPr>
        <w:t>werden;</w:t>
      </w:r>
    </w:p>
    <w:p w14:paraId="1AE2EDA0" w14:textId="77777777" w:rsidR="00413CA4" w:rsidRDefault="001C1245">
      <w:pPr>
        <w:pStyle w:val="Listenabsatz"/>
        <w:numPr>
          <w:ilvl w:val="0"/>
          <w:numId w:val="6"/>
        </w:numPr>
        <w:tabs>
          <w:tab w:val="left" w:pos="472"/>
        </w:tabs>
        <w:ind w:left="471" w:right="116"/>
        <w:jc w:val="both"/>
        <w:rPr>
          <w:sz w:val="18"/>
        </w:rPr>
      </w:pPr>
      <w:r>
        <w:rPr>
          <w:sz w:val="18"/>
        </w:rPr>
        <w:t xml:space="preserve">ein Betrag entsprechend § 33b Abs. 1 </w:t>
      </w:r>
      <w:r>
        <w:rPr>
          <w:sz w:val="14"/>
        </w:rPr>
        <w:t xml:space="preserve">– </w:t>
      </w:r>
      <w:r>
        <w:rPr>
          <w:sz w:val="18"/>
        </w:rPr>
        <w:t>3 des Einkommensteuergesetzes für ein behindertes Kind und/oder einen behinderten Elternteil</w:t>
      </w:r>
      <w:r>
        <w:rPr>
          <w:spacing w:val="-5"/>
          <w:sz w:val="18"/>
        </w:rPr>
        <w:t xml:space="preserve"> </w:t>
      </w:r>
      <w:r>
        <w:rPr>
          <w:sz w:val="18"/>
        </w:rPr>
        <w:t>(Behinderten-Pauschbetrag);</w:t>
      </w:r>
    </w:p>
    <w:p w14:paraId="0EC2C482" w14:textId="77777777" w:rsidR="00413CA4" w:rsidRDefault="001C1245">
      <w:pPr>
        <w:pStyle w:val="Listenabsatz"/>
        <w:numPr>
          <w:ilvl w:val="0"/>
          <w:numId w:val="6"/>
        </w:numPr>
        <w:tabs>
          <w:tab w:val="left" w:pos="472"/>
        </w:tabs>
        <w:ind w:left="471" w:right="111"/>
        <w:jc w:val="both"/>
        <w:rPr>
          <w:sz w:val="18"/>
        </w:rPr>
      </w:pPr>
      <w:r>
        <w:rPr>
          <w:sz w:val="18"/>
        </w:rPr>
        <w:t>kinderbezogener Abzug in Höhe des Freibetrags für das sächliche Existenzminimum eines Kindes (Kinderfreibetrag)</w:t>
      </w:r>
      <w:r>
        <w:rPr>
          <w:spacing w:val="-7"/>
          <w:sz w:val="18"/>
        </w:rPr>
        <w:t xml:space="preserve"> </w:t>
      </w:r>
      <w:r>
        <w:rPr>
          <w:sz w:val="18"/>
        </w:rPr>
        <w:t>sowie</w:t>
      </w:r>
      <w:r>
        <w:rPr>
          <w:spacing w:val="-6"/>
          <w:sz w:val="18"/>
        </w:rPr>
        <w:t xml:space="preserve"> </w:t>
      </w:r>
      <w:r>
        <w:rPr>
          <w:sz w:val="18"/>
        </w:rPr>
        <w:t>in</w:t>
      </w:r>
      <w:r>
        <w:rPr>
          <w:spacing w:val="-4"/>
          <w:sz w:val="18"/>
        </w:rPr>
        <w:t xml:space="preserve"> </w:t>
      </w:r>
      <w:r>
        <w:rPr>
          <w:sz w:val="18"/>
        </w:rPr>
        <w:t>Höhe</w:t>
      </w:r>
      <w:r>
        <w:rPr>
          <w:spacing w:val="-6"/>
          <w:sz w:val="18"/>
        </w:rPr>
        <w:t xml:space="preserve"> </w:t>
      </w:r>
      <w:r>
        <w:rPr>
          <w:sz w:val="18"/>
        </w:rPr>
        <w:t>des</w:t>
      </w:r>
      <w:r>
        <w:rPr>
          <w:spacing w:val="-3"/>
          <w:sz w:val="18"/>
        </w:rPr>
        <w:t xml:space="preserve"> </w:t>
      </w:r>
      <w:r>
        <w:rPr>
          <w:sz w:val="18"/>
        </w:rPr>
        <w:t>Freibetrags</w:t>
      </w:r>
      <w:r>
        <w:rPr>
          <w:spacing w:val="-6"/>
          <w:sz w:val="18"/>
        </w:rPr>
        <w:t xml:space="preserve"> </w:t>
      </w:r>
      <w:r>
        <w:rPr>
          <w:sz w:val="18"/>
        </w:rPr>
        <w:t>für</w:t>
      </w:r>
      <w:r>
        <w:rPr>
          <w:spacing w:val="-6"/>
          <w:sz w:val="18"/>
        </w:rPr>
        <w:t xml:space="preserve"> </w:t>
      </w:r>
      <w:r>
        <w:rPr>
          <w:sz w:val="18"/>
        </w:rPr>
        <w:t>den</w:t>
      </w:r>
      <w:r>
        <w:rPr>
          <w:spacing w:val="-4"/>
          <w:sz w:val="18"/>
        </w:rPr>
        <w:t xml:space="preserve"> </w:t>
      </w:r>
      <w:r>
        <w:rPr>
          <w:sz w:val="18"/>
        </w:rPr>
        <w:t>Betreuungs-</w:t>
      </w:r>
      <w:r>
        <w:rPr>
          <w:spacing w:val="-7"/>
          <w:sz w:val="18"/>
        </w:rPr>
        <w:t xml:space="preserve"> </w:t>
      </w:r>
      <w:r>
        <w:rPr>
          <w:sz w:val="18"/>
        </w:rPr>
        <w:t>und</w:t>
      </w:r>
      <w:r>
        <w:rPr>
          <w:spacing w:val="-6"/>
          <w:sz w:val="18"/>
        </w:rPr>
        <w:t xml:space="preserve"> </w:t>
      </w:r>
      <w:r>
        <w:rPr>
          <w:sz w:val="18"/>
        </w:rPr>
        <w:t>Erziehungs-</w:t>
      </w:r>
      <w:r>
        <w:rPr>
          <w:spacing w:val="-6"/>
          <w:sz w:val="18"/>
        </w:rPr>
        <w:t xml:space="preserve"> </w:t>
      </w:r>
      <w:r>
        <w:rPr>
          <w:sz w:val="18"/>
        </w:rPr>
        <w:t>und</w:t>
      </w:r>
      <w:r>
        <w:rPr>
          <w:spacing w:val="-4"/>
          <w:sz w:val="18"/>
        </w:rPr>
        <w:t xml:space="preserve"> </w:t>
      </w:r>
      <w:r>
        <w:rPr>
          <w:sz w:val="18"/>
        </w:rPr>
        <w:t>Ausbildungsbedarf nach</w:t>
      </w:r>
      <w:r>
        <w:rPr>
          <w:spacing w:val="-4"/>
          <w:sz w:val="18"/>
        </w:rPr>
        <w:t xml:space="preserve"> </w:t>
      </w:r>
      <w:r>
        <w:rPr>
          <w:sz w:val="18"/>
        </w:rPr>
        <w:t>§</w:t>
      </w:r>
      <w:r>
        <w:rPr>
          <w:spacing w:val="-6"/>
          <w:sz w:val="18"/>
        </w:rPr>
        <w:t xml:space="preserve"> </w:t>
      </w:r>
      <w:r>
        <w:rPr>
          <w:sz w:val="18"/>
        </w:rPr>
        <w:t>32</w:t>
      </w:r>
      <w:r>
        <w:rPr>
          <w:spacing w:val="-3"/>
          <w:sz w:val="18"/>
        </w:rPr>
        <w:t xml:space="preserve"> </w:t>
      </w:r>
      <w:r>
        <w:rPr>
          <w:sz w:val="18"/>
        </w:rPr>
        <w:t>Abs.</w:t>
      </w:r>
      <w:r>
        <w:rPr>
          <w:spacing w:val="-6"/>
          <w:sz w:val="18"/>
        </w:rPr>
        <w:t xml:space="preserve"> </w:t>
      </w:r>
      <w:r>
        <w:rPr>
          <w:sz w:val="18"/>
        </w:rPr>
        <w:t>6</w:t>
      </w:r>
      <w:r>
        <w:rPr>
          <w:spacing w:val="-3"/>
          <w:sz w:val="18"/>
        </w:rPr>
        <w:t xml:space="preserve"> </w:t>
      </w:r>
      <w:r>
        <w:rPr>
          <w:sz w:val="18"/>
        </w:rPr>
        <w:t>EStG</w:t>
      </w:r>
      <w:r>
        <w:rPr>
          <w:spacing w:val="-5"/>
          <w:sz w:val="18"/>
        </w:rPr>
        <w:t xml:space="preserve"> </w:t>
      </w:r>
      <w:r>
        <w:rPr>
          <w:sz w:val="18"/>
        </w:rPr>
        <w:t>je</w:t>
      </w:r>
      <w:r>
        <w:rPr>
          <w:spacing w:val="-3"/>
          <w:sz w:val="18"/>
        </w:rPr>
        <w:t xml:space="preserve"> </w:t>
      </w:r>
      <w:r>
        <w:rPr>
          <w:sz w:val="18"/>
        </w:rPr>
        <w:t>Kind,</w:t>
      </w:r>
      <w:r>
        <w:rPr>
          <w:spacing w:val="-4"/>
          <w:sz w:val="18"/>
        </w:rPr>
        <w:t xml:space="preserve"> </w:t>
      </w:r>
      <w:r>
        <w:rPr>
          <w:sz w:val="18"/>
        </w:rPr>
        <w:t>für</w:t>
      </w:r>
      <w:r>
        <w:rPr>
          <w:spacing w:val="-6"/>
          <w:sz w:val="18"/>
        </w:rPr>
        <w:t xml:space="preserve"> </w:t>
      </w:r>
      <w:r>
        <w:rPr>
          <w:sz w:val="18"/>
        </w:rPr>
        <w:t>das</w:t>
      </w:r>
      <w:r>
        <w:rPr>
          <w:spacing w:val="-4"/>
          <w:sz w:val="18"/>
        </w:rPr>
        <w:t xml:space="preserve"> </w:t>
      </w:r>
      <w:r>
        <w:rPr>
          <w:sz w:val="18"/>
        </w:rPr>
        <w:t>Kindergeld</w:t>
      </w:r>
      <w:r>
        <w:rPr>
          <w:spacing w:val="-5"/>
          <w:sz w:val="18"/>
        </w:rPr>
        <w:t xml:space="preserve"> </w:t>
      </w:r>
      <w:r>
        <w:rPr>
          <w:sz w:val="18"/>
        </w:rPr>
        <w:t>oder</w:t>
      </w:r>
      <w:r>
        <w:rPr>
          <w:spacing w:val="-7"/>
          <w:sz w:val="18"/>
        </w:rPr>
        <w:t xml:space="preserve"> </w:t>
      </w:r>
      <w:r>
        <w:rPr>
          <w:sz w:val="18"/>
        </w:rPr>
        <w:t>ein</w:t>
      </w:r>
      <w:r>
        <w:rPr>
          <w:spacing w:val="-3"/>
          <w:sz w:val="18"/>
        </w:rPr>
        <w:t xml:space="preserve"> </w:t>
      </w:r>
      <w:r>
        <w:rPr>
          <w:sz w:val="18"/>
        </w:rPr>
        <w:t>Kinderfreibetrag</w:t>
      </w:r>
      <w:r>
        <w:rPr>
          <w:spacing w:val="-4"/>
          <w:sz w:val="18"/>
        </w:rPr>
        <w:t xml:space="preserve"> </w:t>
      </w:r>
      <w:r>
        <w:rPr>
          <w:sz w:val="18"/>
        </w:rPr>
        <w:t>gewährt</w:t>
      </w:r>
      <w:r>
        <w:rPr>
          <w:spacing w:val="-1"/>
          <w:sz w:val="18"/>
        </w:rPr>
        <w:t xml:space="preserve"> </w:t>
      </w:r>
      <w:r>
        <w:rPr>
          <w:sz w:val="18"/>
        </w:rPr>
        <w:t>wird.</w:t>
      </w:r>
    </w:p>
    <w:p w14:paraId="60F96E3D" w14:textId="77777777" w:rsidR="00413CA4" w:rsidRDefault="00413CA4">
      <w:pPr>
        <w:pStyle w:val="Textkrper"/>
        <w:rPr>
          <w:sz w:val="20"/>
        </w:rPr>
      </w:pPr>
    </w:p>
    <w:p w14:paraId="5C071125" w14:textId="77777777" w:rsidR="00413CA4" w:rsidRDefault="00413CA4">
      <w:pPr>
        <w:pStyle w:val="Textkrper"/>
        <w:spacing w:before="3"/>
      </w:pPr>
    </w:p>
    <w:p w14:paraId="1629A35E" w14:textId="77777777" w:rsidR="00413CA4" w:rsidRDefault="001C1245">
      <w:pPr>
        <w:pStyle w:val="berschrift1"/>
      </w:pPr>
      <w:r>
        <w:t>§ 6</w:t>
      </w:r>
    </w:p>
    <w:p w14:paraId="566D0857" w14:textId="77777777" w:rsidR="00413CA4" w:rsidRDefault="001C1245">
      <w:pPr>
        <w:spacing w:before="33"/>
        <w:ind w:left="913" w:right="913"/>
        <w:jc w:val="center"/>
        <w:rPr>
          <w:b/>
          <w:sz w:val="18"/>
        </w:rPr>
      </w:pPr>
      <w:r>
        <w:rPr>
          <w:b/>
          <w:sz w:val="18"/>
        </w:rPr>
        <w:t>Beitragsfreiheit</w:t>
      </w:r>
    </w:p>
    <w:p w14:paraId="2FE5DE7A" w14:textId="77777777" w:rsidR="00413CA4" w:rsidRDefault="00413CA4">
      <w:pPr>
        <w:jc w:val="center"/>
        <w:rPr>
          <w:sz w:val="18"/>
        </w:rPr>
        <w:sectPr w:rsidR="00413CA4">
          <w:pgSz w:w="11910" w:h="16840"/>
          <w:pgMar w:top="700" w:right="1280" w:bottom="280" w:left="1300" w:header="720" w:footer="720" w:gutter="0"/>
          <w:cols w:space="720"/>
        </w:sectPr>
      </w:pPr>
    </w:p>
    <w:p w14:paraId="2094C53D" w14:textId="77777777" w:rsidR="00413CA4" w:rsidRDefault="001C1245">
      <w:pPr>
        <w:pStyle w:val="Textkrper"/>
        <w:spacing w:before="79" w:line="237" w:lineRule="auto"/>
        <w:ind w:left="111" w:right="112"/>
        <w:jc w:val="both"/>
      </w:pPr>
      <w:r>
        <w:lastRenderedPageBreak/>
        <w:t>Kinder</w:t>
      </w:r>
      <w:r>
        <w:rPr>
          <w:spacing w:val="-7"/>
        </w:rPr>
        <w:t xml:space="preserve"> </w:t>
      </w:r>
      <w:r>
        <w:t>haben</w:t>
      </w:r>
      <w:r>
        <w:rPr>
          <w:spacing w:val="-4"/>
        </w:rPr>
        <w:t xml:space="preserve"> </w:t>
      </w:r>
      <w:r>
        <w:t>auf</w:t>
      </w:r>
      <w:r>
        <w:rPr>
          <w:spacing w:val="-4"/>
        </w:rPr>
        <w:t xml:space="preserve"> </w:t>
      </w:r>
      <w:r>
        <w:t>der</w:t>
      </w:r>
      <w:r>
        <w:rPr>
          <w:spacing w:val="-6"/>
        </w:rPr>
        <w:t xml:space="preserve"> </w:t>
      </w:r>
      <w:r>
        <w:t>Grundlage</w:t>
      </w:r>
      <w:r>
        <w:rPr>
          <w:spacing w:val="-4"/>
        </w:rPr>
        <w:t xml:space="preserve"> </w:t>
      </w:r>
      <w:r>
        <w:t>und</w:t>
      </w:r>
      <w:r>
        <w:rPr>
          <w:spacing w:val="-4"/>
        </w:rPr>
        <w:t xml:space="preserve"> </w:t>
      </w:r>
      <w:r>
        <w:t>im</w:t>
      </w:r>
      <w:r>
        <w:rPr>
          <w:spacing w:val="-2"/>
        </w:rPr>
        <w:t xml:space="preserve"> </w:t>
      </w:r>
      <w:r>
        <w:t>Rahmen</w:t>
      </w:r>
      <w:r>
        <w:rPr>
          <w:spacing w:val="-6"/>
        </w:rPr>
        <w:t xml:space="preserve"> </w:t>
      </w:r>
      <w:r>
        <w:t>des</w:t>
      </w:r>
      <w:r>
        <w:rPr>
          <w:spacing w:val="-3"/>
        </w:rPr>
        <w:t xml:space="preserve"> </w:t>
      </w:r>
      <w:r>
        <w:t>§</w:t>
      </w:r>
      <w:r>
        <w:rPr>
          <w:spacing w:val="-4"/>
        </w:rPr>
        <w:t xml:space="preserve"> </w:t>
      </w:r>
      <w:r>
        <w:t>22</w:t>
      </w:r>
      <w:r>
        <w:rPr>
          <w:spacing w:val="-3"/>
        </w:rPr>
        <w:t xml:space="preserve"> </w:t>
      </w:r>
      <w:r>
        <w:t>Abs.</w:t>
      </w:r>
      <w:r>
        <w:rPr>
          <w:spacing w:val="-4"/>
        </w:rPr>
        <w:t xml:space="preserve"> </w:t>
      </w:r>
      <w:r>
        <w:t>2</w:t>
      </w:r>
      <w:r>
        <w:rPr>
          <w:spacing w:val="-6"/>
        </w:rPr>
        <w:t xml:space="preserve"> </w:t>
      </w:r>
      <w:proofErr w:type="spellStart"/>
      <w:r>
        <w:t>NKiTaG</w:t>
      </w:r>
      <w:proofErr w:type="spellEnd"/>
      <w:r>
        <w:rPr>
          <w:spacing w:val="-4"/>
        </w:rPr>
        <w:t xml:space="preserve"> </w:t>
      </w:r>
      <w:r>
        <w:t>ab</w:t>
      </w:r>
      <w:r>
        <w:rPr>
          <w:spacing w:val="-4"/>
        </w:rPr>
        <w:t xml:space="preserve"> </w:t>
      </w:r>
      <w:r>
        <w:t>dem</w:t>
      </w:r>
      <w:r>
        <w:rPr>
          <w:spacing w:val="-3"/>
        </w:rPr>
        <w:t xml:space="preserve"> </w:t>
      </w:r>
      <w:r>
        <w:t>ersten</w:t>
      </w:r>
      <w:r>
        <w:rPr>
          <w:spacing w:val="-4"/>
        </w:rPr>
        <w:t xml:space="preserve"> </w:t>
      </w:r>
      <w:r>
        <w:t>Tag,</w:t>
      </w:r>
      <w:r>
        <w:rPr>
          <w:spacing w:val="3"/>
        </w:rPr>
        <w:t xml:space="preserve"> </w:t>
      </w:r>
      <w:r>
        <w:t>in</w:t>
      </w:r>
      <w:r>
        <w:rPr>
          <w:spacing w:val="-3"/>
        </w:rPr>
        <w:t xml:space="preserve"> </w:t>
      </w:r>
      <w:r>
        <w:t>dem</w:t>
      </w:r>
      <w:r>
        <w:rPr>
          <w:spacing w:val="-3"/>
        </w:rPr>
        <w:t xml:space="preserve"> </w:t>
      </w:r>
      <w:r>
        <w:t>sie</w:t>
      </w:r>
      <w:r>
        <w:rPr>
          <w:spacing w:val="-6"/>
        </w:rPr>
        <w:t xml:space="preserve"> </w:t>
      </w:r>
      <w:r>
        <w:t>das</w:t>
      </w:r>
      <w:r>
        <w:rPr>
          <w:spacing w:val="-5"/>
        </w:rPr>
        <w:t xml:space="preserve"> </w:t>
      </w:r>
      <w:r>
        <w:t>dritte Lebensjahr vollenden, bis zu ihrer Einschulung einen Anspruch darauf, in einer Kindertagesstätte beitragsfrei gefördert zu</w:t>
      </w:r>
      <w:r>
        <w:rPr>
          <w:spacing w:val="-1"/>
        </w:rPr>
        <w:t xml:space="preserve"> </w:t>
      </w:r>
      <w:r>
        <w:t>werden.</w:t>
      </w:r>
    </w:p>
    <w:p w14:paraId="065F839D" w14:textId="77777777" w:rsidR="00413CA4" w:rsidRDefault="00413CA4">
      <w:pPr>
        <w:pStyle w:val="Textkrper"/>
        <w:rPr>
          <w:sz w:val="20"/>
        </w:rPr>
      </w:pPr>
    </w:p>
    <w:p w14:paraId="1948D855" w14:textId="77777777" w:rsidR="00413CA4" w:rsidRDefault="00413CA4">
      <w:pPr>
        <w:pStyle w:val="Textkrper"/>
        <w:spacing w:before="9"/>
        <w:rPr>
          <w:sz w:val="17"/>
        </w:rPr>
      </w:pPr>
    </w:p>
    <w:p w14:paraId="1A9FF47F" w14:textId="77777777" w:rsidR="00413CA4" w:rsidRDefault="001C1245">
      <w:pPr>
        <w:pStyle w:val="berschrift1"/>
        <w:spacing w:before="1"/>
      </w:pPr>
      <w:r>
        <w:t>§ 7</w:t>
      </w:r>
    </w:p>
    <w:p w14:paraId="057367C9" w14:textId="77777777" w:rsidR="00413CA4" w:rsidRDefault="001C1245">
      <w:pPr>
        <w:spacing w:before="35"/>
        <w:ind w:left="913" w:right="913"/>
        <w:jc w:val="center"/>
        <w:rPr>
          <w:b/>
          <w:sz w:val="18"/>
        </w:rPr>
      </w:pPr>
      <w:r>
        <w:rPr>
          <w:b/>
          <w:sz w:val="18"/>
        </w:rPr>
        <w:t>Ermäßigungen für Geschwisterkinder</w:t>
      </w:r>
    </w:p>
    <w:p w14:paraId="37612D9C" w14:textId="77777777" w:rsidR="00413CA4" w:rsidRDefault="00413CA4">
      <w:pPr>
        <w:pStyle w:val="Textkrper"/>
        <w:spacing w:before="8"/>
        <w:rPr>
          <w:b/>
          <w:sz w:val="19"/>
        </w:rPr>
      </w:pPr>
    </w:p>
    <w:p w14:paraId="261F9E3A" w14:textId="77777777" w:rsidR="00413CA4" w:rsidRDefault="001C1245">
      <w:pPr>
        <w:pStyle w:val="Textkrper"/>
        <w:spacing w:line="237" w:lineRule="auto"/>
        <w:ind w:left="111" w:right="111"/>
        <w:jc w:val="both"/>
      </w:pPr>
      <w:r>
        <w:t>Besuchen mehrere Geschwisterkinder gleichzeitig eine Kindertagesstätte in der Stadt Göttingen, für die eine Betriebserlaubnis vorliegt, ermäßigt sich der zu zahlende Teilnahmebeitrag für das zweite, jüngere Kind um 50%, für jedes weitere jüngere Kind wird kein Teilnahmebeitrag erhoben. Dies gilt auch, wenn das/die ältere/-n Geschwisterkind/-er in Tagespflege betreut wird/werden. Der ermäßigte Teilnahmebeitrag für jüngere Geschwisterkinder</w:t>
      </w:r>
      <w:r>
        <w:rPr>
          <w:spacing w:val="-15"/>
        </w:rPr>
        <w:t xml:space="preserve"> </w:t>
      </w:r>
      <w:r>
        <w:t>wird</w:t>
      </w:r>
      <w:r>
        <w:rPr>
          <w:spacing w:val="-15"/>
        </w:rPr>
        <w:t xml:space="preserve"> </w:t>
      </w:r>
      <w:r>
        <w:t>ab</w:t>
      </w:r>
      <w:r>
        <w:rPr>
          <w:spacing w:val="-15"/>
        </w:rPr>
        <w:t xml:space="preserve"> </w:t>
      </w:r>
      <w:r>
        <w:t>Eingang</w:t>
      </w:r>
      <w:r>
        <w:rPr>
          <w:spacing w:val="-15"/>
        </w:rPr>
        <w:t xml:space="preserve"> </w:t>
      </w:r>
      <w:r>
        <w:t>des</w:t>
      </w:r>
      <w:r>
        <w:rPr>
          <w:spacing w:val="-14"/>
        </w:rPr>
        <w:t xml:space="preserve"> </w:t>
      </w:r>
      <w:r>
        <w:t>Nachweises</w:t>
      </w:r>
      <w:r>
        <w:rPr>
          <w:spacing w:val="-14"/>
        </w:rPr>
        <w:t xml:space="preserve"> </w:t>
      </w:r>
      <w:r>
        <w:t>im</w:t>
      </w:r>
      <w:r>
        <w:rPr>
          <w:spacing w:val="-14"/>
        </w:rPr>
        <w:t xml:space="preserve"> </w:t>
      </w:r>
      <w:r>
        <w:t>Fachbereich</w:t>
      </w:r>
      <w:r>
        <w:rPr>
          <w:spacing w:val="-15"/>
        </w:rPr>
        <w:t xml:space="preserve"> </w:t>
      </w:r>
      <w:r>
        <w:t>Jugend</w:t>
      </w:r>
      <w:r>
        <w:rPr>
          <w:spacing w:val="-14"/>
        </w:rPr>
        <w:t xml:space="preserve"> </w:t>
      </w:r>
      <w:r>
        <w:t>gewährt.</w:t>
      </w:r>
      <w:r>
        <w:rPr>
          <w:spacing w:val="-15"/>
        </w:rPr>
        <w:t xml:space="preserve"> </w:t>
      </w:r>
      <w:r>
        <w:t>Eine</w:t>
      </w:r>
      <w:r>
        <w:rPr>
          <w:spacing w:val="-15"/>
        </w:rPr>
        <w:t xml:space="preserve"> </w:t>
      </w:r>
      <w:r>
        <w:t>rückwirkende</w:t>
      </w:r>
      <w:r>
        <w:rPr>
          <w:spacing w:val="-15"/>
        </w:rPr>
        <w:t xml:space="preserve"> </w:t>
      </w:r>
      <w:r>
        <w:t>Erstattung von bereits gezahlten Teilnahmebeiträgen ist nicht</w:t>
      </w:r>
      <w:r>
        <w:rPr>
          <w:spacing w:val="-9"/>
        </w:rPr>
        <w:t xml:space="preserve"> </w:t>
      </w:r>
      <w:r>
        <w:t>möglich.</w:t>
      </w:r>
    </w:p>
    <w:p w14:paraId="2605E7C5" w14:textId="77777777" w:rsidR="00413CA4" w:rsidRDefault="00413CA4">
      <w:pPr>
        <w:pStyle w:val="Textkrper"/>
        <w:spacing w:before="4"/>
      </w:pPr>
    </w:p>
    <w:p w14:paraId="4B993C18" w14:textId="77777777" w:rsidR="00413CA4" w:rsidRDefault="001C1245">
      <w:pPr>
        <w:pStyle w:val="Textkrper"/>
        <w:spacing w:before="1"/>
        <w:ind w:left="111"/>
        <w:jc w:val="both"/>
      </w:pPr>
      <w:r>
        <w:t>Auf die Verpflegungskostenpauschale und die Nebenforderungen werden keine Ermäßigungen gewährt.</w:t>
      </w:r>
    </w:p>
    <w:p w14:paraId="50A34227" w14:textId="77777777" w:rsidR="00413CA4" w:rsidRDefault="00413CA4">
      <w:pPr>
        <w:pStyle w:val="Textkrper"/>
        <w:spacing w:before="3"/>
      </w:pPr>
    </w:p>
    <w:p w14:paraId="222DBF6A" w14:textId="77777777" w:rsidR="00413CA4" w:rsidRDefault="001C1245">
      <w:pPr>
        <w:pStyle w:val="Textkrper"/>
        <w:ind w:left="111" w:right="108"/>
        <w:jc w:val="both"/>
      </w:pPr>
      <w:r>
        <w:t>Ältere Geschwisterkinder, für die ein Entgelt oder Kostenbeitrag wegen einer gesetzlichen Beitragsfreiheit nicht zu entrichten ist, bleiben bei der Geschwisterermäßigung unberücksichtigt. Das gilt auch, wenn für das ältere Kind lediglich ein Betreuungsentgelt oder Kostenbeitrag für eine Betreuung zu entrichten ist, deren Zeitumfang über 8 Stunden hinausgeht. Sofern eine Vergleichsberechnung ergibt, dass der Gesamtbeitrag für alle Geschwisterkinder dann insgesamt höher ausfällt als vor dem 01.08.2018, reduziert sich die Beitragspflicht auf den Gesamtbeitrag, der</w:t>
      </w:r>
      <w:r>
        <w:rPr>
          <w:spacing w:val="-7"/>
        </w:rPr>
        <w:t xml:space="preserve"> </w:t>
      </w:r>
      <w:r>
        <w:t>ohne</w:t>
      </w:r>
      <w:r>
        <w:rPr>
          <w:spacing w:val="-5"/>
        </w:rPr>
        <w:t xml:space="preserve"> </w:t>
      </w:r>
      <w:r>
        <w:t>Anwendung</w:t>
      </w:r>
      <w:r>
        <w:rPr>
          <w:spacing w:val="-6"/>
        </w:rPr>
        <w:t xml:space="preserve"> </w:t>
      </w:r>
      <w:r>
        <w:t>der</w:t>
      </w:r>
      <w:r>
        <w:rPr>
          <w:spacing w:val="-6"/>
        </w:rPr>
        <w:t xml:space="preserve"> </w:t>
      </w:r>
      <w:r>
        <w:t>Beitragsfreiheit</w:t>
      </w:r>
      <w:r>
        <w:rPr>
          <w:spacing w:val="-6"/>
        </w:rPr>
        <w:t xml:space="preserve"> </w:t>
      </w:r>
      <w:r>
        <w:t>nach</w:t>
      </w:r>
      <w:r>
        <w:rPr>
          <w:spacing w:val="-6"/>
        </w:rPr>
        <w:t xml:space="preserve"> </w:t>
      </w:r>
      <w:r>
        <w:t>§</w:t>
      </w:r>
      <w:r>
        <w:rPr>
          <w:spacing w:val="-5"/>
        </w:rPr>
        <w:t xml:space="preserve"> </w:t>
      </w:r>
      <w:r>
        <w:t>22</w:t>
      </w:r>
      <w:r>
        <w:rPr>
          <w:spacing w:val="-5"/>
        </w:rPr>
        <w:t xml:space="preserve"> </w:t>
      </w:r>
      <w:r>
        <w:t>Abs.</w:t>
      </w:r>
      <w:r>
        <w:rPr>
          <w:spacing w:val="-7"/>
        </w:rPr>
        <w:t xml:space="preserve"> </w:t>
      </w:r>
      <w:r>
        <w:t>2</w:t>
      </w:r>
      <w:r>
        <w:rPr>
          <w:spacing w:val="-5"/>
        </w:rPr>
        <w:t xml:space="preserve"> </w:t>
      </w:r>
      <w:proofErr w:type="spellStart"/>
      <w:r>
        <w:t>NKiTaG</w:t>
      </w:r>
      <w:proofErr w:type="spellEnd"/>
      <w:r>
        <w:rPr>
          <w:spacing w:val="-7"/>
        </w:rPr>
        <w:t xml:space="preserve"> </w:t>
      </w:r>
      <w:r>
        <w:t>oder</w:t>
      </w:r>
      <w:r>
        <w:rPr>
          <w:spacing w:val="-7"/>
        </w:rPr>
        <w:t xml:space="preserve"> </w:t>
      </w:r>
      <w:r>
        <w:t>§</w:t>
      </w:r>
      <w:r>
        <w:rPr>
          <w:spacing w:val="-5"/>
        </w:rPr>
        <w:t xml:space="preserve"> </w:t>
      </w:r>
      <w:r>
        <w:t>8</w:t>
      </w:r>
      <w:r>
        <w:rPr>
          <w:spacing w:val="-6"/>
        </w:rPr>
        <w:t xml:space="preserve"> </w:t>
      </w:r>
      <w:r>
        <w:t>Abs.</w:t>
      </w:r>
      <w:r>
        <w:rPr>
          <w:spacing w:val="2"/>
        </w:rPr>
        <w:t xml:space="preserve"> </w:t>
      </w:r>
      <w:r>
        <w:t>2</w:t>
      </w:r>
      <w:r>
        <w:rPr>
          <w:spacing w:val="-5"/>
        </w:rPr>
        <w:t xml:space="preserve"> </w:t>
      </w:r>
      <w:r>
        <w:t>Satz</w:t>
      </w:r>
      <w:r>
        <w:rPr>
          <w:spacing w:val="-8"/>
        </w:rPr>
        <w:t xml:space="preserve"> </w:t>
      </w:r>
      <w:r>
        <w:t>1</w:t>
      </w:r>
      <w:r>
        <w:rPr>
          <w:spacing w:val="-8"/>
        </w:rPr>
        <w:t xml:space="preserve"> </w:t>
      </w:r>
      <w:r>
        <w:t>der</w:t>
      </w:r>
      <w:r>
        <w:rPr>
          <w:spacing w:val="-6"/>
        </w:rPr>
        <w:t xml:space="preserve"> </w:t>
      </w:r>
      <w:r>
        <w:t>Tagespflegesatzung zu zahlen wäre. Die Vergleichsberechnung erfolgt mit den jeweils aktuellen Betreuungsentgelten/Kostenbeiträgen. Die</w:t>
      </w:r>
      <w:r>
        <w:rPr>
          <w:spacing w:val="-7"/>
        </w:rPr>
        <w:t xml:space="preserve"> </w:t>
      </w:r>
      <w:r>
        <w:t>Regelung</w:t>
      </w:r>
      <w:r>
        <w:rPr>
          <w:spacing w:val="-6"/>
        </w:rPr>
        <w:t xml:space="preserve"> </w:t>
      </w:r>
      <w:r>
        <w:t>zur</w:t>
      </w:r>
      <w:r>
        <w:rPr>
          <w:spacing w:val="-7"/>
        </w:rPr>
        <w:t xml:space="preserve"> </w:t>
      </w:r>
      <w:r>
        <w:t>Vergleichsberechnung</w:t>
      </w:r>
      <w:r>
        <w:rPr>
          <w:spacing w:val="-6"/>
        </w:rPr>
        <w:t xml:space="preserve"> </w:t>
      </w:r>
      <w:r>
        <w:t>wird</w:t>
      </w:r>
      <w:r>
        <w:rPr>
          <w:spacing w:val="-6"/>
        </w:rPr>
        <w:t xml:space="preserve"> </w:t>
      </w:r>
      <w:r>
        <w:t>befristet</w:t>
      </w:r>
      <w:r>
        <w:rPr>
          <w:spacing w:val="-7"/>
        </w:rPr>
        <w:t xml:space="preserve"> </w:t>
      </w:r>
      <w:r>
        <w:t>bis</w:t>
      </w:r>
      <w:r>
        <w:rPr>
          <w:spacing w:val="-6"/>
        </w:rPr>
        <w:t xml:space="preserve"> </w:t>
      </w:r>
      <w:r>
        <w:t>zum</w:t>
      </w:r>
      <w:r>
        <w:rPr>
          <w:spacing w:val="-6"/>
        </w:rPr>
        <w:t xml:space="preserve"> </w:t>
      </w:r>
      <w:r>
        <w:t>31.07.2023.</w:t>
      </w:r>
      <w:r>
        <w:rPr>
          <w:spacing w:val="-8"/>
        </w:rPr>
        <w:t xml:space="preserve"> </w:t>
      </w:r>
      <w:r>
        <w:t>Vor</w:t>
      </w:r>
      <w:r>
        <w:rPr>
          <w:spacing w:val="-7"/>
        </w:rPr>
        <w:t xml:space="preserve"> </w:t>
      </w:r>
      <w:r>
        <w:t>Ablauf</w:t>
      </w:r>
      <w:r>
        <w:rPr>
          <w:spacing w:val="-9"/>
        </w:rPr>
        <w:t xml:space="preserve"> </w:t>
      </w:r>
      <w:r>
        <w:t>der</w:t>
      </w:r>
      <w:r>
        <w:rPr>
          <w:spacing w:val="-9"/>
        </w:rPr>
        <w:t xml:space="preserve"> </w:t>
      </w:r>
      <w:r>
        <w:t>Frist</w:t>
      </w:r>
      <w:r>
        <w:rPr>
          <w:spacing w:val="-9"/>
        </w:rPr>
        <w:t xml:space="preserve"> </w:t>
      </w:r>
      <w:r>
        <w:t>soll</w:t>
      </w:r>
      <w:r>
        <w:rPr>
          <w:spacing w:val="-6"/>
        </w:rPr>
        <w:t xml:space="preserve"> </w:t>
      </w:r>
      <w:r>
        <w:t>eine</w:t>
      </w:r>
      <w:r>
        <w:rPr>
          <w:spacing w:val="-6"/>
        </w:rPr>
        <w:t xml:space="preserve"> </w:t>
      </w:r>
      <w:r>
        <w:t>Evaluation zum Verwaltungsaufwand und zu den Kosten vorgenommen</w:t>
      </w:r>
      <w:r>
        <w:rPr>
          <w:spacing w:val="-7"/>
        </w:rPr>
        <w:t xml:space="preserve"> </w:t>
      </w:r>
      <w:r>
        <w:t>werden.</w:t>
      </w:r>
    </w:p>
    <w:p w14:paraId="501518E7" w14:textId="77777777" w:rsidR="00413CA4" w:rsidRDefault="00413CA4">
      <w:pPr>
        <w:pStyle w:val="Textkrper"/>
        <w:rPr>
          <w:sz w:val="20"/>
        </w:rPr>
      </w:pPr>
    </w:p>
    <w:p w14:paraId="54693620" w14:textId="77777777" w:rsidR="00413CA4" w:rsidRDefault="00413CA4">
      <w:pPr>
        <w:pStyle w:val="Textkrper"/>
        <w:spacing w:before="9"/>
        <w:rPr>
          <w:sz w:val="17"/>
        </w:rPr>
      </w:pPr>
    </w:p>
    <w:p w14:paraId="634E4C27" w14:textId="77777777" w:rsidR="00413CA4" w:rsidRDefault="001C1245">
      <w:pPr>
        <w:pStyle w:val="berschrift1"/>
      </w:pPr>
      <w:r>
        <w:t>§ 8</w:t>
      </w:r>
    </w:p>
    <w:p w14:paraId="4DCC6EE6" w14:textId="77777777" w:rsidR="00413CA4" w:rsidRDefault="001C1245">
      <w:pPr>
        <w:spacing w:before="33" w:line="278" w:lineRule="auto"/>
        <w:ind w:left="699" w:right="706"/>
        <w:jc w:val="center"/>
        <w:rPr>
          <w:b/>
          <w:sz w:val="18"/>
        </w:rPr>
      </w:pPr>
      <w:r>
        <w:rPr>
          <w:b/>
          <w:sz w:val="18"/>
        </w:rPr>
        <w:t>Mitteilungspflicht über wesentliche Veränderungen in den persönlichen und wirtschaftlichen Verhältnissen</w:t>
      </w:r>
    </w:p>
    <w:p w14:paraId="36C75BA0" w14:textId="77777777" w:rsidR="00413CA4" w:rsidRDefault="00413CA4">
      <w:pPr>
        <w:pStyle w:val="Textkrper"/>
        <w:spacing w:before="8"/>
        <w:rPr>
          <w:b/>
          <w:sz w:val="16"/>
        </w:rPr>
      </w:pPr>
    </w:p>
    <w:p w14:paraId="1912DC73" w14:textId="77777777" w:rsidR="00413CA4" w:rsidRDefault="001C1245">
      <w:pPr>
        <w:pStyle w:val="Textkrper"/>
        <w:ind w:left="111" w:right="393"/>
      </w:pPr>
      <w:r>
        <w:t xml:space="preserve">Die Eltern sind verpflichtet, wesentliche Veränderungen in den persönlichen und wirtschaftlichen Verhältnissen auch im Laufe eines </w:t>
      </w:r>
      <w:proofErr w:type="spellStart"/>
      <w:r>
        <w:t>Kindertagesstättenjahres</w:t>
      </w:r>
      <w:proofErr w:type="spellEnd"/>
      <w:r>
        <w:t xml:space="preserve"> dem Träger unverzüglich mitzuteilen.</w:t>
      </w:r>
    </w:p>
    <w:p w14:paraId="039FDAA8" w14:textId="77777777" w:rsidR="00413CA4" w:rsidRDefault="00413CA4">
      <w:pPr>
        <w:pStyle w:val="Textkrper"/>
        <w:spacing w:before="10"/>
        <w:rPr>
          <w:sz w:val="17"/>
        </w:rPr>
      </w:pPr>
    </w:p>
    <w:p w14:paraId="26941F52" w14:textId="77777777" w:rsidR="00413CA4" w:rsidRDefault="001C1245">
      <w:pPr>
        <w:pStyle w:val="Textkrper"/>
        <w:ind w:left="111"/>
      </w:pPr>
      <w:r>
        <w:t>Die Stadt Göttingen behält sich vor, die der Entgelterhebung zu Grunde liegenden Einkünfte und Tatbestände stichprobenhaft zu prüfen.</w:t>
      </w:r>
    </w:p>
    <w:p w14:paraId="1B8260C9" w14:textId="77777777" w:rsidR="00413CA4" w:rsidRDefault="00413CA4">
      <w:pPr>
        <w:pStyle w:val="Textkrper"/>
        <w:spacing w:before="9"/>
        <w:rPr>
          <w:sz w:val="17"/>
        </w:rPr>
      </w:pPr>
    </w:p>
    <w:p w14:paraId="73C7CA3F" w14:textId="77777777" w:rsidR="00413CA4" w:rsidRDefault="001C1245">
      <w:pPr>
        <w:pStyle w:val="Listenabsatz"/>
        <w:numPr>
          <w:ilvl w:val="0"/>
          <w:numId w:val="3"/>
        </w:numPr>
        <w:tabs>
          <w:tab w:val="left" w:pos="328"/>
        </w:tabs>
        <w:spacing w:before="1"/>
        <w:ind w:hanging="217"/>
        <w:rPr>
          <w:sz w:val="18"/>
        </w:rPr>
      </w:pPr>
      <w:r>
        <w:rPr>
          <w:sz w:val="18"/>
          <w:u w:val="single"/>
        </w:rPr>
        <w:t>Staffelstufe</w:t>
      </w:r>
      <w:r>
        <w:rPr>
          <w:spacing w:val="-1"/>
          <w:sz w:val="18"/>
          <w:u w:val="single"/>
        </w:rPr>
        <w:t xml:space="preserve"> </w:t>
      </w:r>
      <w:r>
        <w:rPr>
          <w:sz w:val="18"/>
          <w:u w:val="single"/>
        </w:rPr>
        <w:t>1</w:t>
      </w:r>
    </w:p>
    <w:p w14:paraId="52A6BAD0" w14:textId="77777777" w:rsidR="00413CA4" w:rsidRDefault="00413CA4">
      <w:pPr>
        <w:pStyle w:val="Textkrper"/>
        <w:spacing w:before="10"/>
        <w:rPr>
          <w:sz w:val="9"/>
        </w:rPr>
      </w:pPr>
    </w:p>
    <w:p w14:paraId="61599501" w14:textId="77777777" w:rsidR="00413CA4" w:rsidRDefault="001C1245">
      <w:pPr>
        <w:pStyle w:val="Textkrper"/>
        <w:spacing w:before="94"/>
        <w:ind w:left="111"/>
        <w:jc w:val="both"/>
      </w:pPr>
      <w:r>
        <w:t>Eine wesentliche Veränderung liegt vor,</w:t>
      </w:r>
      <w:r>
        <w:rPr>
          <w:spacing w:val="-21"/>
        </w:rPr>
        <w:t xml:space="preserve"> </w:t>
      </w:r>
      <w:r>
        <w:t>wenn:</w:t>
      </w:r>
    </w:p>
    <w:p w14:paraId="44B6203A" w14:textId="77777777" w:rsidR="00413CA4" w:rsidRDefault="00413CA4">
      <w:pPr>
        <w:pStyle w:val="Textkrper"/>
        <w:spacing w:before="2"/>
      </w:pPr>
    </w:p>
    <w:p w14:paraId="19FF3B3F" w14:textId="77777777" w:rsidR="00413CA4" w:rsidRDefault="001C1245">
      <w:pPr>
        <w:pStyle w:val="Listenabsatz"/>
        <w:numPr>
          <w:ilvl w:val="0"/>
          <w:numId w:val="2"/>
        </w:numPr>
        <w:tabs>
          <w:tab w:val="left" w:pos="469"/>
          <w:tab w:val="left" w:pos="470"/>
        </w:tabs>
        <w:ind w:right="120"/>
        <w:rPr>
          <w:sz w:val="18"/>
        </w:rPr>
      </w:pPr>
      <w:r>
        <w:rPr>
          <w:sz w:val="18"/>
        </w:rPr>
        <w:t>die in § 4 a aufgeführten Ansprüche und Leistungen, die eine Einstufung in die Staffelstufe 1 begründen, sich verändern oder</w:t>
      </w:r>
      <w:r>
        <w:rPr>
          <w:spacing w:val="-5"/>
          <w:sz w:val="18"/>
        </w:rPr>
        <w:t xml:space="preserve"> </w:t>
      </w:r>
      <w:r>
        <w:rPr>
          <w:sz w:val="18"/>
        </w:rPr>
        <w:t>entfallen,</w:t>
      </w:r>
    </w:p>
    <w:p w14:paraId="6F90A21F" w14:textId="77777777" w:rsidR="00413CA4" w:rsidRDefault="00413CA4">
      <w:pPr>
        <w:pStyle w:val="Textkrper"/>
        <w:spacing w:before="10"/>
        <w:rPr>
          <w:sz w:val="17"/>
        </w:rPr>
      </w:pPr>
    </w:p>
    <w:p w14:paraId="1AA86EFB" w14:textId="77777777" w:rsidR="00413CA4" w:rsidRDefault="001C1245">
      <w:pPr>
        <w:pStyle w:val="Listenabsatz"/>
        <w:numPr>
          <w:ilvl w:val="0"/>
          <w:numId w:val="2"/>
        </w:numPr>
        <w:tabs>
          <w:tab w:val="left" w:pos="469"/>
          <w:tab w:val="left" w:pos="470"/>
        </w:tabs>
        <w:ind w:right="112"/>
        <w:rPr>
          <w:sz w:val="18"/>
        </w:rPr>
      </w:pPr>
      <w:r>
        <w:rPr>
          <w:sz w:val="18"/>
        </w:rPr>
        <w:t>sich</w:t>
      </w:r>
      <w:r>
        <w:rPr>
          <w:spacing w:val="-12"/>
          <w:sz w:val="18"/>
        </w:rPr>
        <w:t xml:space="preserve"> </w:t>
      </w:r>
      <w:r>
        <w:rPr>
          <w:sz w:val="18"/>
        </w:rPr>
        <w:t>die</w:t>
      </w:r>
      <w:r>
        <w:rPr>
          <w:spacing w:val="-12"/>
          <w:sz w:val="18"/>
        </w:rPr>
        <w:t xml:space="preserve"> </w:t>
      </w:r>
      <w:r>
        <w:rPr>
          <w:sz w:val="18"/>
        </w:rPr>
        <w:t>Anzahl</w:t>
      </w:r>
      <w:r>
        <w:rPr>
          <w:spacing w:val="-13"/>
          <w:sz w:val="18"/>
        </w:rPr>
        <w:t xml:space="preserve"> </w:t>
      </w:r>
      <w:r>
        <w:rPr>
          <w:sz w:val="18"/>
        </w:rPr>
        <w:t>der</w:t>
      </w:r>
      <w:r>
        <w:rPr>
          <w:spacing w:val="-13"/>
          <w:sz w:val="18"/>
        </w:rPr>
        <w:t xml:space="preserve"> </w:t>
      </w:r>
      <w:r>
        <w:rPr>
          <w:sz w:val="18"/>
        </w:rPr>
        <w:t>mit</w:t>
      </w:r>
      <w:r>
        <w:rPr>
          <w:spacing w:val="-12"/>
          <w:sz w:val="18"/>
        </w:rPr>
        <w:t xml:space="preserve"> </w:t>
      </w:r>
      <w:r>
        <w:rPr>
          <w:sz w:val="18"/>
        </w:rPr>
        <w:t>dem</w:t>
      </w:r>
      <w:r>
        <w:rPr>
          <w:spacing w:val="-11"/>
          <w:sz w:val="18"/>
        </w:rPr>
        <w:t xml:space="preserve"> </w:t>
      </w:r>
      <w:r>
        <w:rPr>
          <w:sz w:val="18"/>
        </w:rPr>
        <w:t>Kind</w:t>
      </w:r>
      <w:r>
        <w:rPr>
          <w:spacing w:val="-12"/>
          <w:sz w:val="18"/>
        </w:rPr>
        <w:t xml:space="preserve"> </w:t>
      </w:r>
      <w:r>
        <w:rPr>
          <w:sz w:val="18"/>
        </w:rPr>
        <w:t>in</w:t>
      </w:r>
      <w:r>
        <w:rPr>
          <w:spacing w:val="-14"/>
          <w:sz w:val="18"/>
        </w:rPr>
        <w:t xml:space="preserve"> </w:t>
      </w:r>
      <w:r>
        <w:rPr>
          <w:sz w:val="18"/>
        </w:rPr>
        <w:t>einem</w:t>
      </w:r>
      <w:r>
        <w:rPr>
          <w:spacing w:val="-12"/>
          <w:sz w:val="18"/>
        </w:rPr>
        <w:t xml:space="preserve"> </w:t>
      </w:r>
      <w:r>
        <w:rPr>
          <w:sz w:val="18"/>
        </w:rPr>
        <w:t>gemeinsamen</w:t>
      </w:r>
      <w:r>
        <w:rPr>
          <w:spacing w:val="-12"/>
          <w:sz w:val="18"/>
        </w:rPr>
        <w:t xml:space="preserve"> </w:t>
      </w:r>
      <w:r>
        <w:rPr>
          <w:sz w:val="18"/>
        </w:rPr>
        <w:t>Haushalt</w:t>
      </w:r>
      <w:r>
        <w:rPr>
          <w:spacing w:val="-7"/>
          <w:sz w:val="18"/>
        </w:rPr>
        <w:t xml:space="preserve"> </w:t>
      </w:r>
      <w:r>
        <w:rPr>
          <w:sz w:val="18"/>
        </w:rPr>
        <w:t>lebenden</w:t>
      </w:r>
      <w:r>
        <w:rPr>
          <w:spacing w:val="-11"/>
          <w:sz w:val="18"/>
        </w:rPr>
        <w:t xml:space="preserve"> </w:t>
      </w:r>
      <w:r>
        <w:rPr>
          <w:sz w:val="18"/>
        </w:rPr>
        <w:t>Elternteile</w:t>
      </w:r>
      <w:r>
        <w:rPr>
          <w:spacing w:val="-15"/>
          <w:sz w:val="18"/>
        </w:rPr>
        <w:t xml:space="preserve"> </w:t>
      </w:r>
      <w:r>
        <w:rPr>
          <w:sz w:val="18"/>
        </w:rPr>
        <w:t>oder</w:t>
      </w:r>
      <w:r>
        <w:rPr>
          <w:spacing w:val="-14"/>
          <w:sz w:val="18"/>
        </w:rPr>
        <w:t xml:space="preserve"> </w:t>
      </w:r>
      <w:r>
        <w:rPr>
          <w:sz w:val="18"/>
        </w:rPr>
        <w:t>Geschwisterkinder (z.B. Geburt von Geschwisterkindern, Zu- oder Wegzug von Elternteilen)</w:t>
      </w:r>
      <w:r>
        <w:rPr>
          <w:spacing w:val="-16"/>
          <w:sz w:val="18"/>
        </w:rPr>
        <w:t xml:space="preserve"> </w:t>
      </w:r>
      <w:r>
        <w:rPr>
          <w:sz w:val="18"/>
        </w:rPr>
        <w:t>ändert.</w:t>
      </w:r>
    </w:p>
    <w:p w14:paraId="4AB6666E" w14:textId="77777777" w:rsidR="00413CA4" w:rsidRDefault="00413CA4">
      <w:pPr>
        <w:pStyle w:val="Textkrper"/>
        <w:spacing w:before="7"/>
        <w:rPr>
          <w:sz w:val="17"/>
        </w:rPr>
      </w:pPr>
    </w:p>
    <w:p w14:paraId="52845C3B" w14:textId="77777777" w:rsidR="00413CA4" w:rsidRDefault="001C1245">
      <w:pPr>
        <w:pStyle w:val="Textkrper"/>
        <w:ind w:left="111" w:right="115"/>
        <w:jc w:val="both"/>
      </w:pPr>
      <w:r>
        <w:t>Werden</w:t>
      </w:r>
      <w:r>
        <w:rPr>
          <w:spacing w:val="-5"/>
        </w:rPr>
        <w:t xml:space="preserve"> </w:t>
      </w:r>
      <w:r>
        <w:t>dem</w:t>
      </w:r>
      <w:r>
        <w:rPr>
          <w:spacing w:val="-2"/>
        </w:rPr>
        <w:t xml:space="preserve"> </w:t>
      </w:r>
      <w:r>
        <w:t>Träger</w:t>
      </w:r>
      <w:r>
        <w:rPr>
          <w:spacing w:val="-3"/>
        </w:rPr>
        <w:t xml:space="preserve"> </w:t>
      </w:r>
      <w:r>
        <w:t>wesentliche</w:t>
      </w:r>
      <w:r>
        <w:rPr>
          <w:spacing w:val="-3"/>
        </w:rPr>
        <w:t xml:space="preserve"> </w:t>
      </w:r>
      <w:r>
        <w:t>Veränderungen</w:t>
      </w:r>
      <w:r>
        <w:rPr>
          <w:spacing w:val="-2"/>
        </w:rPr>
        <w:t xml:space="preserve"> </w:t>
      </w:r>
      <w:r>
        <w:t>erst</w:t>
      </w:r>
      <w:r>
        <w:rPr>
          <w:spacing w:val="-3"/>
        </w:rPr>
        <w:t xml:space="preserve"> </w:t>
      </w:r>
      <w:r>
        <w:t>zu</w:t>
      </w:r>
      <w:r>
        <w:rPr>
          <w:spacing w:val="-3"/>
        </w:rPr>
        <w:t xml:space="preserve"> </w:t>
      </w:r>
      <w:r>
        <w:t>einem</w:t>
      </w:r>
      <w:r>
        <w:rPr>
          <w:spacing w:val="-4"/>
        </w:rPr>
        <w:t xml:space="preserve"> </w:t>
      </w:r>
      <w:r>
        <w:t>späteren</w:t>
      </w:r>
      <w:r>
        <w:rPr>
          <w:spacing w:val="-4"/>
        </w:rPr>
        <w:t xml:space="preserve"> </w:t>
      </w:r>
      <w:r>
        <w:t>Zeitpunkt</w:t>
      </w:r>
      <w:r>
        <w:rPr>
          <w:spacing w:val="-3"/>
        </w:rPr>
        <w:t xml:space="preserve"> </w:t>
      </w:r>
      <w:r>
        <w:t>bekannt,</w:t>
      </w:r>
      <w:r>
        <w:rPr>
          <w:spacing w:val="-3"/>
        </w:rPr>
        <w:t xml:space="preserve"> </w:t>
      </w:r>
      <w:r>
        <w:t>ist</w:t>
      </w:r>
      <w:r>
        <w:rPr>
          <w:spacing w:val="-3"/>
        </w:rPr>
        <w:t xml:space="preserve"> </w:t>
      </w:r>
      <w:r>
        <w:t>der</w:t>
      </w:r>
      <w:r>
        <w:rPr>
          <w:spacing w:val="-5"/>
        </w:rPr>
        <w:t xml:space="preserve"> </w:t>
      </w:r>
      <w:r>
        <w:t>Elternbeitrag</w:t>
      </w:r>
      <w:r>
        <w:rPr>
          <w:spacing w:val="-5"/>
        </w:rPr>
        <w:t xml:space="preserve"> </w:t>
      </w:r>
      <w:r>
        <w:t>in Höhe der tatsächlich entsprechenden Staffelstufe ab dem Zeitpunkt geschuldet, zu dem die Veränderung tatsächlich eingetreten ist. Der sich hieraus ergebende Nachzahlungsbetrag wird nach gesonderter Zahlungsaufforderung</w:t>
      </w:r>
      <w:r>
        <w:rPr>
          <w:spacing w:val="-1"/>
        </w:rPr>
        <w:t xml:space="preserve"> </w:t>
      </w:r>
      <w:r>
        <w:t>fällig.</w:t>
      </w:r>
    </w:p>
    <w:p w14:paraId="3AD32E35" w14:textId="77777777" w:rsidR="00413CA4" w:rsidRDefault="00413CA4">
      <w:pPr>
        <w:pStyle w:val="Textkrper"/>
        <w:spacing w:before="8"/>
        <w:rPr>
          <w:sz w:val="17"/>
        </w:rPr>
      </w:pPr>
    </w:p>
    <w:p w14:paraId="52A07AE0" w14:textId="77777777" w:rsidR="00413CA4" w:rsidRDefault="001C1245">
      <w:pPr>
        <w:pStyle w:val="Textkrper"/>
        <w:spacing w:before="1" w:line="244" w:lineRule="auto"/>
        <w:ind w:left="111" w:right="116"/>
        <w:jc w:val="both"/>
      </w:pPr>
      <w:r>
        <w:t>Unberührt bleiben die weitergehenden Mitteilungspflichten gegenüber dem Fachbereich Jugend, Fachdienst Finanzielle Hilfen, derjenigen, deren Kita-Beitrag aus Mitteln der Jugendhilfe übernommen wird.</w:t>
      </w:r>
    </w:p>
    <w:p w14:paraId="7196B21F" w14:textId="77777777" w:rsidR="00413CA4" w:rsidRDefault="00413CA4">
      <w:pPr>
        <w:pStyle w:val="Textkrper"/>
        <w:spacing w:before="6"/>
        <w:rPr>
          <w:sz w:val="17"/>
        </w:rPr>
      </w:pPr>
    </w:p>
    <w:p w14:paraId="3D3C4BCB" w14:textId="77777777" w:rsidR="00413CA4" w:rsidRDefault="001C1245">
      <w:pPr>
        <w:pStyle w:val="Listenabsatz"/>
        <w:numPr>
          <w:ilvl w:val="0"/>
          <w:numId w:val="3"/>
        </w:numPr>
        <w:tabs>
          <w:tab w:val="left" w:pos="328"/>
        </w:tabs>
        <w:ind w:hanging="217"/>
        <w:rPr>
          <w:sz w:val="18"/>
        </w:rPr>
      </w:pPr>
      <w:r>
        <w:rPr>
          <w:sz w:val="18"/>
          <w:u w:val="single"/>
        </w:rPr>
        <w:t>Staffelstufen 2 bis</w:t>
      </w:r>
      <w:r>
        <w:rPr>
          <w:spacing w:val="-2"/>
          <w:sz w:val="18"/>
          <w:u w:val="single"/>
        </w:rPr>
        <w:t xml:space="preserve"> </w:t>
      </w:r>
      <w:r>
        <w:rPr>
          <w:sz w:val="18"/>
          <w:u w:val="single"/>
        </w:rPr>
        <w:t>7</w:t>
      </w:r>
    </w:p>
    <w:p w14:paraId="4D348063" w14:textId="77777777" w:rsidR="00413CA4" w:rsidRDefault="00413CA4">
      <w:pPr>
        <w:pStyle w:val="Textkrper"/>
        <w:spacing w:before="10"/>
        <w:rPr>
          <w:sz w:val="9"/>
        </w:rPr>
      </w:pPr>
    </w:p>
    <w:p w14:paraId="722E4767" w14:textId="77777777" w:rsidR="00413CA4" w:rsidRDefault="001C1245">
      <w:pPr>
        <w:pStyle w:val="Textkrper"/>
        <w:spacing w:before="96" w:line="237" w:lineRule="auto"/>
        <w:ind w:left="111"/>
      </w:pPr>
      <w:r>
        <w:t>Eine Erhöhung der Einkünfte gilt als wesentliche Veränderung, wenn sie sich um mindestens 15 v. H. gegenüber den Einkünften, welche der Berechnung der maßgeblichen Einkünfte zugrunde liegt, verändert.</w:t>
      </w:r>
    </w:p>
    <w:p w14:paraId="74763AC4" w14:textId="77777777" w:rsidR="00413CA4" w:rsidRDefault="00413CA4">
      <w:pPr>
        <w:pStyle w:val="Textkrper"/>
        <w:spacing w:before="11"/>
        <w:rPr>
          <w:sz w:val="17"/>
        </w:rPr>
      </w:pPr>
    </w:p>
    <w:p w14:paraId="76B9773F" w14:textId="77777777" w:rsidR="00413CA4" w:rsidRDefault="001C1245">
      <w:pPr>
        <w:pStyle w:val="Textkrper"/>
        <w:spacing w:line="244" w:lineRule="auto"/>
        <w:ind w:left="111"/>
      </w:pPr>
      <w:r>
        <w:t>Eine Neuberechnung des Entgelts erfolgt regelmäßig ab dem Zeitpunkt der wesentlichen Veränderung. Ein neu festgesetztes Entgelt wird ab dem Zeitpunkt der wesentlichen Veränderung erhoben.</w:t>
      </w:r>
    </w:p>
    <w:p w14:paraId="4420AA71" w14:textId="77777777" w:rsidR="00413CA4" w:rsidRDefault="00413CA4">
      <w:pPr>
        <w:pStyle w:val="Textkrper"/>
        <w:spacing w:before="6"/>
        <w:rPr>
          <w:sz w:val="17"/>
        </w:rPr>
      </w:pPr>
    </w:p>
    <w:p w14:paraId="343782F3" w14:textId="77777777" w:rsidR="00413CA4" w:rsidRDefault="001C1245">
      <w:pPr>
        <w:pStyle w:val="Textkrper"/>
        <w:ind w:left="111"/>
      </w:pPr>
      <w:r>
        <w:t>Eine Verringerung der Einkünfte kann unabhängig von der Höhe der Verringerung geltend gemacht werden. Geringere Einkünfte werden ab Bekanntgabe der Veränderung berücksichtigt.</w:t>
      </w:r>
    </w:p>
    <w:p w14:paraId="50A76C35" w14:textId="77777777" w:rsidR="00413CA4" w:rsidRDefault="00413CA4">
      <w:pPr>
        <w:pStyle w:val="Textkrper"/>
        <w:rPr>
          <w:sz w:val="20"/>
        </w:rPr>
      </w:pPr>
    </w:p>
    <w:p w14:paraId="41EF157B" w14:textId="77777777" w:rsidR="00413CA4" w:rsidRDefault="00413CA4">
      <w:pPr>
        <w:pStyle w:val="Textkrper"/>
        <w:rPr>
          <w:sz w:val="16"/>
        </w:rPr>
      </w:pPr>
    </w:p>
    <w:p w14:paraId="0C17DC90" w14:textId="77777777" w:rsidR="00413CA4" w:rsidRDefault="001C1245">
      <w:pPr>
        <w:pStyle w:val="berschrift1"/>
      </w:pPr>
      <w:r>
        <w:t>Abschnitt 3: Gemeinsame Bestimmungen</w:t>
      </w:r>
    </w:p>
    <w:p w14:paraId="0A7541BA" w14:textId="77777777" w:rsidR="00413CA4" w:rsidRDefault="00413CA4">
      <w:pPr>
        <w:pStyle w:val="Textkrper"/>
        <w:spacing w:before="7"/>
        <w:rPr>
          <w:b/>
          <w:sz w:val="20"/>
        </w:rPr>
      </w:pPr>
    </w:p>
    <w:p w14:paraId="4F674600" w14:textId="77777777" w:rsidR="00413CA4" w:rsidRDefault="001C1245">
      <w:pPr>
        <w:ind w:left="913" w:right="914"/>
        <w:jc w:val="center"/>
        <w:rPr>
          <w:b/>
          <w:sz w:val="18"/>
        </w:rPr>
      </w:pPr>
      <w:r>
        <w:rPr>
          <w:b/>
          <w:sz w:val="18"/>
        </w:rPr>
        <w:t>§ 9</w:t>
      </w:r>
    </w:p>
    <w:p w14:paraId="47F54823" w14:textId="77777777" w:rsidR="00413CA4" w:rsidRDefault="00413CA4">
      <w:pPr>
        <w:jc w:val="center"/>
        <w:rPr>
          <w:sz w:val="18"/>
        </w:rPr>
        <w:sectPr w:rsidR="00413CA4">
          <w:pgSz w:w="11910" w:h="16840"/>
          <w:pgMar w:top="700" w:right="1280" w:bottom="280" w:left="1300" w:header="720" w:footer="720" w:gutter="0"/>
          <w:cols w:space="720"/>
        </w:sectPr>
      </w:pPr>
    </w:p>
    <w:p w14:paraId="27DD5443" w14:textId="77777777" w:rsidR="00413CA4" w:rsidRDefault="001C1245">
      <w:pPr>
        <w:spacing w:before="84"/>
        <w:ind w:left="913" w:right="917"/>
        <w:jc w:val="center"/>
        <w:rPr>
          <w:b/>
          <w:sz w:val="18"/>
        </w:rPr>
      </w:pPr>
      <w:r>
        <w:rPr>
          <w:b/>
          <w:sz w:val="18"/>
        </w:rPr>
        <w:lastRenderedPageBreak/>
        <w:t>Fälligkeit und Zahlungsweise</w:t>
      </w:r>
    </w:p>
    <w:p w14:paraId="70F6573E" w14:textId="77777777" w:rsidR="00413CA4" w:rsidRDefault="00413CA4">
      <w:pPr>
        <w:pStyle w:val="Textkrper"/>
        <w:spacing w:before="10"/>
        <w:rPr>
          <w:b/>
        </w:rPr>
      </w:pPr>
    </w:p>
    <w:p w14:paraId="357DDB9D" w14:textId="77777777" w:rsidR="00413CA4" w:rsidRDefault="001C1245">
      <w:pPr>
        <w:pStyle w:val="Textkrper"/>
        <w:ind w:left="111"/>
      </w:pPr>
      <w:r>
        <w:t>Die Entgelte werden für jeden Monat am 5. desselben Monats fällig.</w:t>
      </w:r>
    </w:p>
    <w:p w14:paraId="385ED3B4" w14:textId="77777777" w:rsidR="00413CA4" w:rsidRDefault="00413CA4">
      <w:pPr>
        <w:pStyle w:val="Textkrper"/>
        <w:spacing w:before="11"/>
        <w:rPr>
          <w:sz w:val="17"/>
        </w:rPr>
      </w:pPr>
    </w:p>
    <w:p w14:paraId="28EC66AD" w14:textId="77777777" w:rsidR="00413CA4" w:rsidRDefault="001C1245">
      <w:pPr>
        <w:pStyle w:val="Textkrper"/>
        <w:ind w:left="111"/>
      </w:pPr>
      <w:r>
        <w:t>Die Eltern verpflichten sich, eine entsprechende Einzugsermächtigung zu Lasten ihres Kontos zu erteilen.</w:t>
      </w:r>
    </w:p>
    <w:p w14:paraId="102BBCDD" w14:textId="77777777" w:rsidR="00413CA4" w:rsidRDefault="00413CA4">
      <w:pPr>
        <w:pStyle w:val="Textkrper"/>
        <w:spacing w:before="10"/>
        <w:rPr>
          <w:sz w:val="17"/>
        </w:rPr>
      </w:pPr>
    </w:p>
    <w:p w14:paraId="78F91EBB" w14:textId="77777777" w:rsidR="00413CA4" w:rsidRDefault="001C1245">
      <w:pPr>
        <w:pStyle w:val="Textkrper"/>
        <w:spacing w:before="1"/>
        <w:ind w:left="111" w:right="110"/>
        <w:jc w:val="both"/>
      </w:pPr>
      <w:r>
        <w:t>Erteilen</w:t>
      </w:r>
      <w:r>
        <w:rPr>
          <w:spacing w:val="-14"/>
        </w:rPr>
        <w:t xml:space="preserve"> </w:t>
      </w:r>
      <w:r>
        <w:t>die</w:t>
      </w:r>
      <w:r>
        <w:rPr>
          <w:spacing w:val="-13"/>
        </w:rPr>
        <w:t xml:space="preserve"> </w:t>
      </w:r>
      <w:r>
        <w:t>Eltern</w:t>
      </w:r>
      <w:r>
        <w:rPr>
          <w:spacing w:val="-13"/>
        </w:rPr>
        <w:t xml:space="preserve"> </w:t>
      </w:r>
      <w:r>
        <w:t>keine</w:t>
      </w:r>
      <w:r>
        <w:rPr>
          <w:spacing w:val="-13"/>
        </w:rPr>
        <w:t xml:space="preserve"> </w:t>
      </w:r>
      <w:r>
        <w:t>Einzugsermächtigung</w:t>
      </w:r>
      <w:r>
        <w:rPr>
          <w:spacing w:val="-13"/>
        </w:rPr>
        <w:t xml:space="preserve"> </w:t>
      </w:r>
      <w:r>
        <w:t>(Zahlung</w:t>
      </w:r>
      <w:r>
        <w:rPr>
          <w:spacing w:val="-16"/>
        </w:rPr>
        <w:t xml:space="preserve"> </w:t>
      </w:r>
      <w:r>
        <w:t>mittels</w:t>
      </w:r>
      <w:r>
        <w:rPr>
          <w:spacing w:val="-13"/>
        </w:rPr>
        <w:t xml:space="preserve"> </w:t>
      </w:r>
      <w:r>
        <w:t>Einzeleinzahlung</w:t>
      </w:r>
      <w:r>
        <w:rPr>
          <w:spacing w:val="-13"/>
        </w:rPr>
        <w:t xml:space="preserve"> </w:t>
      </w:r>
      <w:r>
        <w:t>oder</w:t>
      </w:r>
      <w:r>
        <w:rPr>
          <w:spacing w:val="-6"/>
        </w:rPr>
        <w:t xml:space="preserve"> </w:t>
      </w:r>
      <w:r>
        <w:rPr>
          <w:sz w:val="14"/>
        </w:rPr>
        <w:t>–</w:t>
      </w:r>
      <w:proofErr w:type="spellStart"/>
      <w:r>
        <w:t>überweisung</w:t>
      </w:r>
      <w:proofErr w:type="spellEnd"/>
      <w:r>
        <w:t>,</w:t>
      </w:r>
      <w:r>
        <w:rPr>
          <w:spacing w:val="-13"/>
        </w:rPr>
        <w:t xml:space="preserve"> </w:t>
      </w:r>
      <w:r>
        <w:t>Dauerauftrag) oder werden Abbuchungen storniert, ist für den jeweiligen Monat ein zusätzlicher Verwaltungskostenzuschlag zu entrichten.</w:t>
      </w:r>
    </w:p>
    <w:p w14:paraId="081CF1D6" w14:textId="77777777" w:rsidR="00413CA4" w:rsidRDefault="00413CA4">
      <w:pPr>
        <w:pStyle w:val="Textkrper"/>
        <w:spacing w:before="4"/>
      </w:pPr>
    </w:p>
    <w:p w14:paraId="597642A2" w14:textId="77777777" w:rsidR="00413CA4" w:rsidRDefault="001C1245">
      <w:pPr>
        <w:pStyle w:val="Textkrper"/>
        <w:spacing w:line="237" w:lineRule="auto"/>
        <w:ind w:left="111" w:right="117"/>
        <w:jc w:val="both"/>
      </w:pPr>
      <w:r>
        <w:t>Entsprechendes</w:t>
      </w:r>
      <w:r>
        <w:rPr>
          <w:spacing w:val="-11"/>
        </w:rPr>
        <w:t xml:space="preserve"> </w:t>
      </w:r>
      <w:r>
        <w:t>gilt,</w:t>
      </w:r>
      <w:r>
        <w:rPr>
          <w:spacing w:val="-9"/>
        </w:rPr>
        <w:t xml:space="preserve"> </w:t>
      </w:r>
      <w:r>
        <w:t>sofern</w:t>
      </w:r>
      <w:r>
        <w:rPr>
          <w:spacing w:val="-11"/>
        </w:rPr>
        <w:t xml:space="preserve"> </w:t>
      </w:r>
      <w:r>
        <w:t>nur</w:t>
      </w:r>
      <w:r>
        <w:rPr>
          <w:spacing w:val="-11"/>
        </w:rPr>
        <w:t xml:space="preserve"> </w:t>
      </w:r>
      <w:r>
        <w:t>einzelne</w:t>
      </w:r>
      <w:r>
        <w:rPr>
          <w:spacing w:val="-11"/>
        </w:rPr>
        <w:t xml:space="preserve"> </w:t>
      </w:r>
      <w:r>
        <w:t>Entgelte</w:t>
      </w:r>
      <w:r>
        <w:rPr>
          <w:spacing w:val="-11"/>
        </w:rPr>
        <w:t xml:space="preserve"> </w:t>
      </w:r>
      <w:r>
        <w:t>(z.B.</w:t>
      </w:r>
      <w:r>
        <w:rPr>
          <w:spacing w:val="-11"/>
        </w:rPr>
        <w:t xml:space="preserve"> </w:t>
      </w:r>
      <w:r>
        <w:t>Verpflegungskostenpauschale</w:t>
      </w:r>
      <w:r>
        <w:rPr>
          <w:spacing w:val="-11"/>
        </w:rPr>
        <w:t xml:space="preserve"> </w:t>
      </w:r>
      <w:r>
        <w:t>oder</w:t>
      </w:r>
      <w:r>
        <w:rPr>
          <w:spacing w:val="-11"/>
        </w:rPr>
        <w:t xml:space="preserve"> </w:t>
      </w:r>
      <w:r>
        <w:t>anteilige</w:t>
      </w:r>
      <w:r>
        <w:rPr>
          <w:spacing w:val="-11"/>
        </w:rPr>
        <w:t xml:space="preserve"> </w:t>
      </w:r>
      <w:r>
        <w:t>Elternbeiträge) von den Eltern geschuldet</w:t>
      </w:r>
      <w:r>
        <w:rPr>
          <w:spacing w:val="-3"/>
        </w:rPr>
        <w:t xml:space="preserve"> </w:t>
      </w:r>
      <w:r>
        <w:t>sind.</w:t>
      </w:r>
    </w:p>
    <w:p w14:paraId="28E71AEB" w14:textId="77777777" w:rsidR="00413CA4" w:rsidRDefault="00413CA4">
      <w:pPr>
        <w:pStyle w:val="Textkrper"/>
        <w:spacing w:before="9"/>
        <w:rPr>
          <w:sz w:val="17"/>
        </w:rPr>
      </w:pPr>
    </w:p>
    <w:p w14:paraId="45006996" w14:textId="77777777" w:rsidR="00413CA4" w:rsidRDefault="001C1245">
      <w:pPr>
        <w:pStyle w:val="Textkrper"/>
        <w:spacing w:before="1"/>
        <w:ind w:left="111" w:right="119"/>
        <w:jc w:val="both"/>
      </w:pPr>
      <w:r>
        <w:t>Die Höhe des Verwaltungskostenzuschlags ist in der Anlage zur Entgeltordnung geregelt. Er ist fällig mit der Hauptforderung.</w:t>
      </w:r>
    </w:p>
    <w:p w14:paraId="3BDF6C85" w14:textId="77777777" w:rsidR="00413CA4" w:rsidRDefault="00413CA4">
      <w:pPr>
        <w:pStyle w:val="Textkrper"/>
        <w:spacing w:before="3"/>
        <w:rPr>
          <w:sz w:val="20"/>
        </w:rPr>
      </w:pPr>
    </w:p>
    <w:p w14:paraId="0552F9AB" w14:textId="77777777" w:rsidR="00413CA4" w:rsidRDefault="001C1245">
      <w:pPr>
        <w:pStyle w:val="berschrift1"/>
        <w:spacing w:before="1"/>
        <w:ind w:right="913"/>
      </w:pPr>
      <w:r>
        <w:t>§ 10</w:t>
      </w:r>
    </w:p>
    <w:p w14:paraId="5B40D64F" w14:textId="77777777" w:rsidR="00413CA4" w:rsidRDefault="001C1245">
      <w:pPr>
        <w:spacing w:before="33"/>
        <w:ind w:left="913" w:right="913"/>
        <w:jc w:val="center"/>
        <w:rPr>
          <w:b/>
          <w:sz w:val="18"/>
        </w:rPr>
      </w:pPr>
      <w:r>
        <w:rPr>
          <w:b/>
          <w:sz w:val="18"/>
        </w:rPr>
        <w:t>Zahlungsverzug</w:t>
      </w:r>
    </w:p>
    <w:p w14:paraId="616A6F96" w14:textId="77777777" w:rsidR="00413CA4" w:rsidRDefault="001C1245">
      <w:pPr>
        <w:pStyle w:val="Textkrper"/>
        <w:spacing w:before="126"/>
        <w:ind w:left="111" w:right="118"/>
        <w:jc w:val="both"/>
      </w:pPr>
      <w:r>
        <w:t xml:space="preserve">Verzug tritt </w:t>
      </w:r>
      <w:proofErr w:type="gramStart"/>
      <w:r>
        <w:t>betreffend der wiederkehrenden Entgelte</w:t>
      </w:r>
      <w:proofErr w:type="gramEnd"/>
      <w:r>
        <w:t xml:space="preserve"> ein mit dem Tage nach Fälligkeit, ohne dass es einer besonderen Mahnung bedarf. Unbeschadet dessen ist der Träger zu Mahnungen auf Kosten der Eltern berechtigt, wenn die Entgelte und der Verwaltungskostenzuschlag nicht innerhalb einer Frist von 14 Tagen nach Fälligkeit geleistet werden.</w:t>
      </w:r>
    </w:p>
    <w:p w14:paraId="4B47B3FE" w14:textId="77777777" w:rsidR="00413CA4" w:rsidRDefault="001C1245">
      <w:pPr>
        <w:pStyle w:val="Textkrper"/>
        <w:spacing w:before="169" w:line="477" w:lineRule="auto"/>
        <w:ind w:left="111" w:right="3705"/>
      </w:pPr>
      <w:r>
        <w:t>Eine solche Mahnung erfolgt in der Regel 14 Tage nach Fälligkeit. Die Mahnkosten sind mit Zugang der Mahnung fällig.</w:t>
      </w:r>
    </w:p>
    <w:p w14:paraId="18D103B3" w14:textId="77777777" w:rsidR="00413CA4" w:rsidRDefault="001C1245">
      <w:pPr>
        <w:pStyle w:val="Textkrper"/>
        <w:spacing w:before="42"/>
        <w:ind w:left="111"/>
      </w:pPr>
      <w:r>
        <w:t>Verzugszinsen werden ab dem ersten Tage des Verzugseintritts erhoben. Die Höhe der Verzugszinsen bestimmt sich nach § 288 Abs. 1 S. 1 BGB (5 % über dem Basiszinssatz).</w:t>
      </w:r>
    </w:p>
    <w:p w14:paraId="25879723" w14:textId="77777777" w:rsidR="00413CA4" w:rsidRDefault="00413CA4">
      <w:pPr>
        <w:pStyle w:val="Textkrper"/>
        <w:spacing w:before="3"/>
      </w:pPr>
    </w:p>
    <w:p w14:paraId="5DBDDA87" w14:textId="77777777" w:rsidR="00413CA4" w:rsidRDefault="001C1245">
      <w:pPr>
        <w:pStyle w:val="Textkrper"/>
        <w:spacing w:before="1"/>
        <w:ind w:left="111" w:right="117"/>
        <w:jc w:val="both"/>
      </w:pPr>
      <w:r>
        <w:t>Des Weiteren ist der Träger nach eigenem Ermessen berechtigt, vor Erhebung einer Leistungsklage ein vorgerichtliches Mahnverfahren durchzuführen.</w:t>
      </w:r>
    </w:p>
    <w:p w14:paraId="57754B74" w14:textId="77777777" w:rsidR="00413CA4" w:rsidRDefault="00413CA4">
      <w:pPr>
        <w:pStyle w:val="Textkrper"/>
        <w:spacing w:before="9"/>
        <w:rPr>
          <w:sz w:val="17"/>
        </w:rPr>
      </w:pPr>
    </w:p>
    <w:p w14:paraId="49DC75E2" w14:textId="77777777" w:rsidR="00413CA4" w:rsidRDefault="001C1245">
      <w:pPr>
        <w:pStyle w:val="Textkrper"/>
        <w:ind w:left="111"/>
        <w:jc w:val="both"/>
      </w:pPr>
      <w:r>
        <w:t>Diese Bestimmungen gelten entsprechend, wenn einmalige Zahlungsansprüche geltend gemacht werden.</w:t>
      </w:r>
    </w:p>
    <w:p w14:paraId="29A349A7" w14:textId="77777777" w:rsidR="00413CA4" w:rsidRDefault="00413CA4">
      <w:pPr>
        <w:pStyle w:val="Textkrper"/>
        <w:spacing w:before="9"/>
        <w:rPr>
          <w:sz w:val="19"/>
        </w:rPr>
      </w:pPr>
    </w:p>
    <w:p w14:paraId="784D4A61" w14:textId="77777777" w:rsidR="00413CA4" w:rsidRDefault="001C1245">
      <w:pPr>
        <w:pStyle w:val="berschrift1"/>
        <w:ind w:right="908"/>
      </w:pPr>
      <w:bookmarkStart w:id="1" w:name="_Hlk127953739"/>
      <w:r>
        <w:t>§ 11</w:t>
      </w:r>
    </w:p>
    <w:p w14:paraId="482B6CB7" w14:textId="77777777" w:rsidR="00413CA4" w:rsidRDefault="001C1245">
      <w:pPr>
        <w:spacing w:before="33"/>
        <w:ind w:left="913" w:right="914"/>
        <w:jc w:val="center"/>
        <w:rPr>
          <w:b/>
          <w:sz w:val="18"/>
        </w:rPr>
      </w:pPr>
      <w:bookmarkStart w:id="2" w:name="_Hlk127976933"/>
      <w:r>
        <w:rPr>
          <w:b/>
          <w:sz w:val="18"/>
        </w:rPr>
        <w:t>Teilnahmebeitrag bei reduziertem Betreuungsumfang</w:t>
      </w:r>
    </w:p>
    <w:bookmarkEnd w:id="1"/>
    <w:bookmarkEnd w:id="2"/>
    <w:p w14:paraId="44F67D86" w14:textId="77777777" w:rsidR="00413CA4" w:rsidRDefault="00413CA4">
      <w:pPr>
        <w:pStyle w:val="Textkrper"/>
        <w:spacing w:before="11"/>
        <w:rPr>
          <w:b/>
        </w:rPr>
      </w:pPr>
    </w:p>
    <w:p w14:paraId="3F3A5DBD" w14:textId="77777777" w:rsidR="00413CA4" w:rsidRDefault="001C1245">
      <w:pPr>
        <w:pStyle w:val="Textkrper"/>
        <w:spacing w:line="244" w:lineRule="auto"/>
        <w:ind w:left="111" w:right="114"/>
        <w:jc w:val="both"/>
      </w:pPr>
      <w:r>
        <w:t>Für den Betrieb der Kindertagesstätten erforderliche Umbau-, Sanierungs- und Renovierungsarbeiten werden grundsätzlich in den Schließzeiten der Einrichtungen vorgenommen.</w:t>
      </w:r>
    </w:p>
    <w:p w14:paraId="3D2AF041" w14:textId="30083C5E" w:rsidR="00413CA4" w:rsidRDefault="001C1245">
      <w:pPr>
        <w:pStyle w:val="Textkrper"/>
        <w:spacing w:line="237" w:lineRule="auto"/>
        <w:ind w:left="111" w:right="108"/>
        <w:jc w:val="both"/>
      </w:pPr>
      <w:r>
        <w:t>Ist die Betreuung aus besonderen Gründen (z.B. höhere Gewalt, Brandschäden, unvorhersehbare Gebäudeschäden oder zeitlich über die Schließzeiten hinausgehende Renovierungs- und Sanierungsarbeiten) in der vertraglich vereinbarten Kindertagesstätte oder im vereinbarten Betreuungsumfang nicht möglich, können Kinder</w:t>
      </w:r>
      <w:r>
        <w:rPr>
          <w:spacing w:val="-13"/>
        </w:rPr>
        <w:t xml:space="preserve"> </w:t>
      </w:r>
      <w:r>
        <w:t>ersatzweise</w:t>
      </w:r>
      <w:r>
        <w:rPr>
          <w:spacing w:val="-11"/>
        </w:rPr>
        <w:t xml:space="preserve"> </w:t>
      </w:r>
      <w:r>
        <w:t>auch</w:t>
      </w:r>
      <w:r>
        <w:rPr>
          <w:spacing w:val="-11"/>
        </w:rPr>
        <w:t xml:space="preserve"> </w:t>
      </w:r>
      <w:r>
        <w:t>in</w:t>
      </w:r>
      <w:r>
        <w:rPr>
          <w:spacing w:val="-14"/>
        </w:rPr>
        <w:t xml:space="preserve"> </w:t>
      </w:r>
      <w:r>
        <w:t>einer</w:t>
      </w:r>
      <w:r>
        <w:rPr>
          <w:spacing w:val="-12"/>
        </w:rPr>
        <w:t xml:space="preserve"> </w:t>
      </w:r>
      <w:r w:rsidRPr="009C58BE">
        <w:rPr>
          <w:color w:val="000000" w:themeColor="text1"/>
          <w:highlight w:val="yellow"/>
        </w:rPr>
        <w:t>anderen</w:t>
      </w:r>
      <w:r w:rsidRPr="009C58BE">
        <w:rPr>
          <w:color w:val="000000" w:themeColor="text1"/>
          <w:spacing w:val="-11"/>
          <w:highlight w:val="yellow"/>
        </w:rPr>
        <w:t xml:space="preserve"> </w:t>
      </w:r>
      <w:r w:rsidR="009C58BE" w:rsidRPr="009C58BE">
        <w:rPr>
          <w:color w:val="000000" w:themeColor="text1"/>
          <w:highlight w:val="yellow"/>
        </w:rPr>
        <w:t>kirchlichen</w:t>
      </w:r>
      <w:r w:rsidRPr="009C58BE">
        <w:rPr>
          <w:color w:val="000000" w:themeColor="text1"/>
          <w:spacing w:val="-11"/>
          <w:highlight w:val="yellow"/>
        </w:rPr>
        <w:t xml:space="preserve"> </w:t>
      </w:r>
      <w:r w:rsidRPr="009C58BE">
        <w:rPr>
          <w:color w:val="000000" w:themeColor="text1"/>
          <w:highlight w:val="yellow"/>
        </w:rPr>
        <w:t>Kindertagesstätte</w:t>
      </w:r>
      <w:r>
        <w:rPr>
          <w:spacing w:val="-11"/>
        </w:rPr>
        <w:t xml:space="preserve"> </w:t>
      </w:r>
      <w:r>
        <w:t>oder</w:t>
      </w:r>
      <w:r>
        <w:rPr>
          <w:spacing w:val="-12"/>
        </w:rPr>
        <w:t xml:space="preserve"> </w:t>
      </w:r>
      <w:r>
        <w:t>in</w:t>
      </w:r>
      <w:r>
        <w:rPr>
          <w:spacing w:val="-11"/>
        </w:rPr>
        <w:t xml:space="preserve"> </w:t>
      </w:r>
      <w:r>
        <w:t>zeitlich</w:t>
      </w:r>
      <w:r>
        <w:rPr>
          <w:spacing w:val="-11"/>
        </w:rPr>
        <w:t xml:space="preserve"> </w:t>
      </w:r>
      <w:r>
        <w:t>reduziertem</w:t>
      </w:r>
      <w:r>
        <w:rPr>
          <w:spacing w:val="-11"/>
        </w:rPr>
        <w:t xml:space="preserve"> </w:t>
      </w:r>
      <w:r>
        <w:t>betreut werden.</w:t>
      </w:r>
    </w:p>
    <w:p w14:paraId="334FCA3A" w14:textId="77777777" w:rsidR="00413CA4" w:rsidRDefault="00413CA4">
      <w:pPr>
        <w:pStyle w:val="Textkrper"/>
        <w:spacing w:before="2"/>
        <w:rPr>
          <w:sz w:val="21"/>
        </w:rPr>
      </w:pPr>
    </w:p>
    <w:p w14:paraId="170DDA08" w14:textId="77777777" w:rsidR="00413CA4" w:rsidRDefault="001C1245">
      <w:pPr>
        <w:pStyle w:val="Textkrper"/>
        <w:ind w:left="111" w:right="303"/>
      </w:pPr>
      <w:r>
        <w:t xml:space="preserve">In diesen Fällen sind für einen Übergangszeitraum von bis zu 10 Betreuungstagen in einem Kindertagesstätten- </w:t>
      </w:r>
      <w:proofErr w:type="spellStart"/>
      <w:r>
        <w:t>jahr</w:t>
      </w:r>
      <w:proofErr w:type="spellEnd"/>
      <w:r>
        <w:t xml:space="preserve"> die Entgelte auch</w:t>
      </w:r>
    </w:p>
    <w:p w14:paraId="097218E9" w14:textId="77777777" w:rsidR="00413CA4" w:rsidRDefault="00413CA4">
      <w:pPr>
        <w:pStyle w:val="Textkrper"/>
      </w:pPr>
    </w:p>
    <w:p w14:paraId="7932585D" w14:textId="1FD73B6D" w:rsidR="00413CA4" w:rsidRDefault="001C1245">
      <w:pPr>
        <w:pStyle w:val="Listenabsatz"/>
        <w:numPr>
          <w:ilvl w:val="0"/>
          <w:numId w:val="1"/>
        </w:numPr>
        <w:tabs>
          <w:tab w:val="left" w:pos="674"/>
        </w:tabs>
        <w:spacing w:line="207" w:lineRule="exact"/>
        <w:ind w:left="673" w:hanging="109"/>
        <w:rPr>
          <w:sz w:val="18"/>
        </w:rPr>
      </w:pPr>
      <w:r>
        <w:rPr>
          <w:sz w:val="18"/>
        </w:rPr>
        <w:t xml:space="preserve">während der Betreuung in </w:t>
      </w:r>
      <w:r w:rsidRPr="009C58BE">
        <w:rPr>
          <w:color w:val="000000" w:themeColor="text1"/>
          <w:sz w:val="18"/>
        </w:rPr>
        <w:t xml:space="preserve">einer </w:t>
      </w:r>
      <w:r w:rsidRPr="009C58BE">
        <w:rPr>
          <w:color w:val="000000" w:themeColor="text1"/>
          <w:sz w:val="18"/>
          <w:highlight w:val="yellow"/>
        </w:rPr>
        <w:t xml:space="preserve">anderen </w:t>
      </w:r>
      <w:r w:rsidR="009C58BE" w:rsidRPr="009C58BE">
        <w:rPr>
          <w:color w:val="000000" w:themeColor="text1"/>
          <w:sz w:val="18"/>
          <w:highlight w:val="yellow"/>
        </w:rPr>
        <w:t>kirchlichen</w:t>
      </w:r>
      <w:r w:rsidRPr="009C58BE">
        <w:rPr>
          <w:color w:val="000000" w:themeColor="text1"/>
          <w:sz w:val="18"/>
          <w:highlight w:val="yellow"/>
        </w:rPr>
        <w:t xml:space="preserve"> Einrichtung</w:t>
      </w:r>
      <w:r w:rsidR="00692255">
        <w:rPr>
          <w:b/>
          <w:bCs/>
          <w:color w:val="FF0000"/>
          <w:sz w:val="18"/>
        </w:rPr>
        <w:t xml:space="preserve"> </w:t>
      </w:r>
      <w:r>
        <w:rPr>
          <w:sz w:val="18"/>
        </w:rPr>
        <w:t>oder</w:t>
      </w:r>
    </w:p>
    <w:p w14:paraId="1B74F10E" w14:textId="77777777" w:rsidR="00413CA4" w:rsidRDefault="001C1245">
      <w:pPr>
        <w:pStyle w:val="Listenabsatz"/>
        <w:numPr>
          <w:ilvl w:val="0"/>
          <w:numId w:val="1"/>
        </w:numPr>
        <w:tabs>
          <w:tab w:val="left" w:pos="674"/>
        </w:tabs>
        <w:spacing w:line="482" w:lineRule="auto"/>
        <w:ind w:right="5842" w:firstLine="453"/>
        <w:rPr>
          <w:sz w:val="18"/>
        </w:rPr>
      </w:pPr>
      <w:r>
        <w:rPr>
          <w:sz w:val="18"/>
        </w:rPr>
        <w:t>bei reduziertem Betreuungsumfang in voller Höhe zu</w:t>
      </w:r>
      <w:r>
        <w:rPr>
          <w:spacing w:val="-4"/>
          <w:sz w:val="18"/>
        </w:rPr>
        <w:t xml:space="preserve"> </w:t>
      </w:r>
      <w:r>
        <w:rPr>
          <w:sz w:val="18"/>
        </w:rPr>
        <w:t>entrichten.</w:t>
      </w:r>
    </w:p>
    <w:p w14:paraId="705076EE" w14:textId="77777777" w:rsidR="00413CA4" w:rsidRDefault="001C1245">
      <w:pPr>
        <w:pStyle w:val="Textkrper"/>
        <w:ind w:left="111" w:right="123"/>
      </w:pPr>
      <w:r>
        <w:t xml:space="preserve">Bei länger dauernden Einschränkungen werden für die Zeit ab dem 11. Betreuungstag die Entgelte anteilig, entsprechend </w:t>
      </w:r>
      <w:proofErr w:type="gramStart"/>
      <w:r>
        <w:t>des geleisteten Betreuungsumfangs</w:t>
      </w:r>
      <w:proofErr w:type="gramEnd"/>
      <w:r>
        <w:t xml:space="preserve"> berechnet. Das gilt nicht für die Inanspruchnahme einer </w:t>
      </w:r>
      <w:proofErr w:type="spellStart"/>
      <w:r>
        <w:t>Notbe</w:t>
      </w:r>
      <w:proofErr w:type="spellEnd"/>
      <w:r>
        <w:t xml:space="preserve">- </w:t>
      </w:r>
      <w:proofErr w:type="spellStart"/>
      <w:r>
        <w:t>treuung</w:t>
      </w:r>
      <w:proofErr w:type="spellEnd"/>
      <w:r>
        <w:t xml:space="preserve"> aufgrund von Rechtsvorschriften.</w:t>
      </w:r>
    </w:p>
    <w:p w14:paraId="59EF884A" w14:textId="77777777" w:rsidR="00413CA4" w:rsidRDefault="00413CA4">
      <w:pPr>
        <w:pStyle w:val="Textkrper"/>
        <w:spacing w:before="10"/>
        <w:rPr>
          <w:sz w:val="17"/>
        </w:rPr>
      </w:pPr>
    </w:p>
    <w:p w14:paraId="554C543A" w14:textId="77777777" w:rsidR="00413CA4" w:rsidRDefault="001C1245">
      <w:pPr>
        <w:pStyle w:val="Textkrper"/>
        <w:spacing w:before="1"/>
        <w:ind w:left="111" w:right="119"/>
        <w:jc w:val="both"/>
      </w:pPr>
      <w:bookmarkStart w:id="3" w:name="_Hlk127953800"/>
      <w:r>
        <w:t xml:space="preserve">Fällt die Betreuung ganz aus, so entfällt die Pflicht zur Zahlung des monatlichen Teilnahmebeitrags tageweise anteilig für die Zeit ab dem </w:t>
      </w:r>
      <w:r w:rsidRPr="00692255">
        <w:rPr>
          <w:b/>
          <w:bCs/>
        </w:rPr>
        <w:t>4.</w:t>
      </w:r>
      <w:r>
        <w:t xml:space="preserve"> ausgefallenen</w:t>
      </w:r>
      <w:r>
        <w:rPr>
          <w:spacing w:val="-9"/>
        </w:rPr>
        <w:t xml:space="preserve"> </w:t>
      </w:r>
      <w:r>
        <w:t>Betreuungstag.</w:t>
      </w:r>
    </w:p>
    <w:bookmarkEnd w:id="3"/>
    <w:p w14:paraId="6C480AA3" w14:textId="77777777" w:rsidR="00413CA4" w:rsidRDefault="00413CA4">
      <w:pPr>
        <w:pStyle w:val="Textkrper"/>
        <w:spacing w:before="1"/>
        <w:rPr>
          <w:sz w:val="20"/>
        </w:rPr>
      </w:pPr>
    </w:p>
    <w:p w14:paraId="22CCF9B1" w14:textId="77777777" w:rsidR="00413CA4" w:rsidRDefault="001C1245">
      <w:pPr>
        <w:pStyle w:val="berschrift1"/>
        <w:ind w:right="911"/>
      </w:pPr>
      <w:r>
        <w:t>§</w:t>
      </w:r>
      <w:r>
        <w:rPr>
          <w:spacing w:val="-4"/>
        </w:rPr>
        <w:t xml:space="preserve"> </w:t>
      </w:r>
      <w:r>
        <w:rPr>
          <w:spacing w:val="-3"/>
        </w:rPr>
        <w:t>12</w:t>
      </w:r>
    </w:p>
    <w:p w14:paraId="2C93B320" w14:textId="77777777" w:rsidR="00413CA4" w:rsidRDefault="001C1245">
      <w:pPr>
        <w:spacing w:before="33"/>
        <w:ind w:left="913" w:right="915"/>
        <w:jc w:val="center"/>
        <w:rPr>
          <w:b/>
          <w:sz w:val="18"/>
        </w:rPr>
      </w:pPr>
      <w:r>
        <w:rPr>
          <w:b/>
          <w:sz w:val="18"/>
        </w:rPr>
        <w:t>Anpassungsvorbehalt</w:t>
      </w:r>
    </w:p>
    <w:p w14:paraId="394B9277" w14:textId="77777777" w:rsidR="00413CA4" w:rsidRDefault="00413CA4">
      <w:pPr>
        <w:pStyle w:val="Textkrper"/>
        <w:spacing w:before="9"/>
        <w:rPr>
          <w:b/>
        </w:rPr>
      </w:pPr>
    </w:p>
    <w:p w14:paraId="233EAFC8" w14:textId="77777777" w:rsidR="00413CA4" w:rsidRDefault="001C1245">
      <w:pPr>
        <w:pStyle w:val="Textkrper"/>
        <w:ind w:left="111" w:right="117"/>
        <w:jc w:val="both"/>
      </w:pPr>
      <w:r>
        <w:t>Der</w:t>
      </w:r>
      <w:r>
        <w:rPr>
          <w:spacing w:val="-8"/>
        </w:rPr>
        <w:t xml:space="preserve"> </w:t>
      </w:r>
      <w:r>
        <w:t>Träger</w:t>
      </w:r>
      <w:r>
        <w:rPr>
          <w:spacing w:val="-10"/>
        </w:rPr>
        <w:t xml:space="preserve"> </w:t>
      </w:r>
      <w:r>
        <w:t>behält</w:t>
      </w:r>
      <w:r>
        <w:rPr>
          <w:spacing w:val="-10"/>
        </w:rPr>
        <w:t xml:space="preserve"> </w:t>
      </w:r>
      <w:r>
        <w:t>sich</w:t>
      </w:r>
      <w:r>
        <w:rPr>
          <w:spacing w:val="-10"/>
        </w:rPr>
        <w:t xml:space="preserve"> </w:t>
      </w:r>
      <w:r>
        <w:t>aufgrund</w:t>
      </w:r>
      <w:r>
        <w:rPr>
          <w:spacing w:val="-7"/>
        </w:rPr>
        <w:t xml:space="preserve"> </w:t>
      </w:r>
      <w:r>
        <w:t>steigender</w:t>
      </w:r>
      <w:r>
        <w:rPr>
          <w:spacing w:val="-8"/>
        </w:rPr>
        <w:t xml:space="preserve"> </w:t>
      </w:r>
      <w:r>
        <w:t>Personal-</w:t>
      </w:r>
      <w:r>
        <w:rPr>
          <w:spacing w:val="-10"/>
        </w:rPr>
        <w:t xml:space="preserve"> </w:t>
      </w:r>
      <w:r>
        <w:t>und</w:t>
      </w:r>
      <w:r>
        <w:rPr>
          <w:spacing w:val="-7"/>
        </w:rPr>
        <w:t xml:space="preserve"> </w:t>
      </w:r>
      <w:r>
        <w:t>Sachkosten</w:t>
      </w:r>
      <w:r>
        <w:rPr>
          <w:spacing w:val="-10"/>
        </w:rPr>
        <w:t xml:space="preserve"> </w:t>
      </w:r>
      <w:r>
        <w:t>sowie</w:t>
      </w:r>
      <w:r>
        <w:rPr>
          <w:spacing w:val="-8"/>
        </w:rPr>
        <w:t xml:space="preserve"> </w:t>
      </w:r>
      <w:r>
        <w:t>zur</w:t>
      </w:r>
      <w:r>
        <w:rPr>
          <w:spacing w:val="-10"/>
        </w:rPr>
        <w:t xml:space="preserve"> </w:t>
      </w:r>
      <w:r>
        <w:t>allgemeinen</w:t>
      </w:r>
      <w:r>
        <w:rPr>
          <w:spacing w:val="-7"/>
        </w:rPr>
        <w:t xml:space="preserve"> </w:t>
      </w:r>
      <w:r>
        <w:t>Erhöhung</w:t>
      </w:r>
      <w:r>
        <w:rPr>
          <w:spacing w:val="-10"/>
        </w:rPr>
        <w:t xml:space="preserve"> </w:t>
      </w:r>
      <w:r>
        <w:t>des</w:t>
      </w:r>
      <w:r>
        <w:rPr>
          <w:spacing w:val="-9"/>
        </w:rPr>
        <w:t xml:space="preserve"> </w:t>
      </w:r>
      <w:r>
        <w:t>Anteils aus Teilnahmebeiträgen an der Finanzierung der Gesamtkosten vor, die Höhe der Entgelte neu festzusetzen. Die Neufestsetzung ist den Eltern mindestens 2 Monate vor dem Inkrafttreten mitzuteilen. Erhöht sich dabei eines der Entgelte, steht den Eltern ein außerordentliches Kündigungsrecht</w:t>
      </w:r>
      <w:r>
        <w:rPr>
          <w:spacing w:val="-10"/>
        </w:rPr>
        <w:t xml:space="preserve"> </w:t>
      </w:r>
      <w:r>
        <w:t>zu.</w:t>
      </w:r>
    </w:p>
    <w:p w14:paraId="36EA4940" w14:textId="77777777" w:rsidR="00413CA4" w:rsidRDefault="00413CA4">
      <w:pPr>
        <w:jc w:val="both"/>
        <w:sectPr w:rsidR="00413CA4">
          <w:pgSz w:w="11910" w:h="16840"/>
          <w:pgMar w:top="720" w:right="1280" w:bottom="280" w:left="1300" w:header="720" w:footer="720" w:gutter="0"/>
          <w:cols w:space="720"/>
        </w:sectPr>
      </w:pPr>
    </w:p>
    <w:p w14:paraId="5508DB90" w14:textId="77777777" w:rsidR="00413CA4" w:rsidRDefault="001C1245">
      <w:pPr>
        <w:pStyle w:val="berschrift1"/>
        <w:spacing w:before="84"/>
        <w:ind w:left="804" w:right="921"/>
      </w:pPr>
      <w:r>
        <w:lastRenderedPageBreak/>
        <w:t>§ 13</w:t>
      </w:r>
    </w:p>
    <w:p w14:paraId="4FDC0FCF" w14:textId="77777777" w:rsidR="00413CA4" w:rsidRDefault="001C1245">
      <w:pPr>
        <w:spacing w:before="33"/>
        <w:ind w:left="913" w:right="913"/>
        <w:jc w:val="center"/>
        <w:rPr>
          <w:b/>
          <w:sz w:val="18"/>
        </w:rPr>
      </w:pPr>
      <w:r>
        <w:rPr>
          <w:b/>
          <w:sz w:val="18"/>
        </w:rPr>
        <w:t>Sonderregelungen</w:t>
      </w:r>
    </w:p>
    <w:p w14:paraId="485752A3" w14:textId="77777777" w:rsidR="00413CA4" w:rsidRDefault="00413CA4">
      <w:pPr>
        <w:pStyle w:val="Textkrper"/>
        <w:spacing w:before="10"/>
        <w:rPr>
          <w:b/>
        </w:rPr>
      </w:pPr>
    </w:p>
    <w:p w14:paraId="590A1A45" w14:textId="77777777" w:rsidR="00413CA4" w:rsidRDefault="001C1245">
      <w:pPr>
        <w:pStyle w:val="Textkrper"/>
        <w:spacing w:before="1"/>
        <w:ind w:left="111"/>
      </w:pPr>
      <w:r>
        <w:t>Der Träger ist berechtigt, im Einzelfall abweichende Regelungen zugunsten der Eltern zu treffen.</w:t>
      </w:r>
    </w:p>
    <w:p w14:paraId="739EA7D9" w14:textId="77777777" w:rsidR="00413CA4" w:rsidRDefault="00413CA4">
      <w:pPr>
        <w:pStyle w:val="Textkrper"/>
        <w:spacing w:before="2"/>
        <w:rPr>
          <w:sz w:val="20"/>
        </w:rPr>
      </w:pPr>
    </w:p>
    <w:p w14:paraId="289A276B" w14:textId="77777777" w:rsidR="00413CA4" w:rsidRDefault="001C1245">
      <w:pPr>
        <w:pStyle w:val="berschrift1"/>
        <w:ind w:left="804" w:right="921"/>
      </w:pPr>
      <w:r>
        <w:t>§ 14</w:t>
      </w:r>
    </w:p>
    <w:p w14:paraId="3CE709D0" w14:textId="77777777" w:rsidR="00413CA4" w:rsidRDefault="001C1245">
      <w:pPr>
        <w:spacing w:before="33"/>
        <w:ind w:left="913" w:right="913"/>
        <w:jc w:val="center"/>
        <w:rPr>
          <w:b/>
          <w:sz w:val="18"/>
        </w:rPr>
      </w:pPr>
      <w:r>
        <w:rPr>
          <w:b/>
          <w:sz w:val="18"/>
        </w:rPr>
        <w:t>Inkrafttreten</w:t>
      </w:r>
    </w:p>
    <w:p w14:paraId="06705785" w14:textId="77777777" w:rsidR="00413CA4" w:rsidRDefault="00413CA4">
      <w:pPr>
        <w:pStyle w:val="Textkrper"/>
        <w:spacing w:before="11"/>
        <w:rPr>
          <w:b/>
        </w:rPr>
      </w:pPr>
    </w:p>
    <w:p w14:paraId="1EDA2C76" w14:textId="77777777" w:rsidR="00413CA4" w:rsidRDefault="001C1245">
      <w:pPr>
        <w:pStyle w:val="Textkrper"/>
        <w:ind w:left="111"/>
      </w:pPr>
      <w:r>
        <w:t>Diese Entgeltordnung tritt am 01.08.2018 in Kraft. Die bisher geltende Entgeltordnung vom 01.08.2014 in der Fassung vom 01.08.2014 wird gleichzeitig aufgehoben.</w:t>
      </w:r>
    </w:p>
    <w:sectPr w:rsidR="00413CA4">
      <w:pgSz w:w="11910" w:h="16840"/>
      <w:pgMar w:top="72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altName w:val="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2FE8"/>
    <w:multiLevelType w:val="hybridMultilevel"/>
    <w:tmpl w:val="24E6FB66"/>
    <w:lvl w:ilvl="0" w:tplc="FF1CA1A8">
      <w:start w:val="1"/>
      <w:numFmt w:val="lowerLetter"/>
      <w:lvlText w:val="%1)"/>
      <w:lvlJc w:val="left"/>
      <w:pPr>
        <w:ind w:left="543" w:hanging="432"/>
        <w:jc w:val="left"/>
      </w:pPr>
      <w:rPr>
        <w:rFonts w:ascii="Arial" w:eastAsia="Arial" w:hAnsi="Arial" w:cs="Arial" w:hint="default"/>
        <w:b/>
        <w:bCs/>
        <w:w w:val="99"/>
        <w:sz w:val="18"/>
        <w:szCs w:val="18"/>
        <w:lang w:val="de-DE" w:eastAsia="de-DE" w:bidi="de-DE"/>
      </w:rPr>
    </w:lvl>
    <w:lvl w:ilvl="1" w:tplc="33E8AB2C">
      <w:numFmt w:val="bullet"/>
      <w:lvlText w:val="•"/>
      <w:lvlJc w:val="left"/>
      <w:pPr>
        <w:ind w:left="1418" w:hanging="432"/>
      </w:pPr>
      <w:rPr>
        <w:rFonts w:hint="default"/>
        <w:lang w:val="de-DE" w:eastAsia="de-DE" w:bidi="de-DE"/>
      </w:rPr>
    </w:lvl>
    <w:lvl w:ilvl="2" w:tplc="2C60B8A8">
      <w:numFmt w:val="bullet"/>
      <w:lvlText w:val="•"/>
      <w:lvlJc w:val="left"/>
      <w:pPr>
        <w:ind w:left="2297" w:hanging="432"/>
      </w:pPr>
      <w:rPr>
        <w:rFonts w:hint="default"/>
        <w:lang w:val="de-DE" w:eastAsia="de-DE" w:bidi="de-DE"/>
      </w:rPr>
    </w:lvl>
    <w:lvl w:ilvl="3" w:tplc="9CB8CED8">
      <w:numFmt w:val="bullet"/>
      <w:lvlText w:val="•"/>
      <w:lvlJc w:val="left"/>
      <w:pPr>
        <w:ind w:left="3176" w:hanging="432"/>
      </w:pPr>
      <w:rPr>
        <w:rFonts w:hint="default"/>
        <w:lang w:val="de-DE" w:eastAsia="de-DE" w:bidi="de-DE"/>
      </w:rPr>
    </w:lvl>
    <w:lvl w:ilvl="4" w:tplc="EBACE616">
      <w:numFmt w:val="bullet"/>
      <w:lvlText w:val="•"/>
      <w:lvlJc w:val="left"/>
      <w:pPr>
        <w:ind w:left="4055" w:hanging="432"/>
      </w:pPr>
      <w:rPr>
        <w:rFonts w:hint="default"/>
        <w:lang w:val="de-DE" w:eastAsia="de-DE" w:bidi="de-DE"/>
      </w:rPr>
    </w:lvl>
    <w:lvl w:ilvl="5" w:tplc="908E2624">
      <w:numFmt w:val="bullet"/>
      <w:lvlText w:val="•"/>
      <w:lvlJc w:val="left"/>
      <w:pPr>
        <w:ind w:left="4934" w:hanging="432"/>
      </w:pPr>
      <w:rPr>
        <w:rFonts w:hint="default"/>
        <w:lang w:val="de-DE" w:eastAsia="de-DE" w:bidi="de-DE"/>
      </w:rPr>
    </w:lvl>
    <w:lvl w:ilvl="6" w:tplc="BC34C212">
      <w:numFmt w:val="bullet"/>
      <w:lvlText w:val="•"/>
      <w:lvlJc w:val="left"/>
      <w:pPr>
        <w:ind w:left="5813" w:hanging="432"/>
      </w:pPr>
      <w:rPr>
        <w:rFonts w:hint="default"/>
        <w:lang w:val="de-DE" w:eastAsia="de-DE" w:bidi="de-DE"/>
      </w:rPr>
    </w:lvl>
    <w:lvl w:ilvl="7" w:tplc="ABA8F1B4">
      <w:numFmt w:val="bullet"/>
      <w:lvlText w:val="•"/>
      <w:lvlJc w:val="left"/>
      <w:pPr>
        <w:ind w:left="6692" w:hanging="432"/>
      </w:pPr>
      <w:rPr>
        <w:rFonts w:hint="default"/>
        <w:lang w:val="de-DE" w:eastAsia="de-DE" w:bidi="de-DE"/>
      </w:rPr>
    </w:lvl>
    <w:lvl w:ilvl="8" w:tplc="488ECDCC">
      <w:numFmt w:val="bullet"/>
      <w:lvlText w:val="•"/>
      <w:lvlJc w:val="left"/>
      <w:pPr>
        <w:ind w:left="7571" w:hanging="432"/>
      </w:pPr>
      <w:rPr>
        <w:rFonts w:hint="default"/>
        <w:lang w:val="de-DE" w:eastAsia="de-DE" w:bidi="de-DE"/>
      </w:rPr>
    </w:lvl>
  </w:abstractNum>
  <w:abstractNum w:abstractNumId="1" w15:restartNumberingAfterBreak="0">
    <w:nsid w:val="2151486A"/>
    <w:multiLevelType w:val="hybridMultilevel"/>
    <w:tmpl w:val="788636C6"/>
    <w:lvl w:ilvl="0" w:tplc="C246AFB6">
      <w:start w:val="1"/>
      <w:numFmt w:val="lowerLetter"/>
      <w:lvlText w:val="%1."/>
      <w:lvlJc w:val="left"/>
      <w:pPr>
        <w:ind w:left="327" w:hanging="216"/>
        <w:jc w:val="left"/>
      </w:pPr>
      <w:rPr>
        <w:rFonts w:ascii="Arial" w:eastAsia="Arial" w:hAnsi="Arial" w:cs="Arial" w:hint="default"/>
        <w:w w:val="100"/>
        <w:sz w:val="18"/>
        <w:szCs w:val="18"/>
        <w:u w:val="single" w:color="000000"/>
        <w:lang w:val="de-DE" w:eastAsia="de-DE" w:bidi="de-DE"/>
      </w:rPr>
    </w:lvl>
    <w:lvl w:ilvl="1" w:tplc="7668D2AA">
      <w:numFmt w:val="bullet"/>
      <w:lvlText w:val="•"/>
      <w:lvlJc w:val="left"/>
      <w:pPr>
        <w:ind w:left="1220" w:hanging="216"/>
      </w:pPr>
      <w:rPr>
        <w:rFonts w:hint="default"/>
        <w:lang w:val="de-DE" w:eastAsia="de-DE" w:bidi="de-DE"/>
      </w:rPr>
    </w:lvl>
    <w:lvl w:ilvl="2" w:tplc="3CEEDF12">
      <w:numFmt w:val="bullet"/>
      <w:lvlText w:val="•"/>
      <w:lvlJc w:val="left"/>
      <w:pPr>
        <w:ind w:left="2121" w:hanging="216"/>
      </w:pPr>
      <w:rPr>
        <w:rFonts w:hint="default"/>
        <w:lang w:val="de-DE" w:eastAsia="de-DE" w:bidi="de-DE"/>
      </w:rPr>
    </w:lvl>
    <w:lvl w:ilvl="3" w:tplc="6CA8F76A">
      <w:numFmt w:val="bullet"/>
      <w:lvlText w:val="•"/>
      <w:lvlJc w:val="left"/>
      <w:pPr>
        <w:ind w:left="3022" w:hanging="216"/>
      </w:pPr>
      <w:rPr>
        <w:rFonts w:hint="default"/>
        <w:lang w:val="de-DE" w:eastAsia="de-DE" w:bidi="de-DE"/>
      </w:rPr>
    </w:lvl>
    <w:lvl w:ilvl="4" w:tplc="2D0C769A">
      <w:numFmt w:val="bullet"/>
      <w:lvlText w:val="•"/>
      <w:lvlJc w:val="left"/>
      <w:pPr>
        <w:ind w:left="3923" w:hanging="216"/>
      </w:pPr>
      <w:rPr>
        <w:rFonts w:hint="default"/>
        <w:lang w:val="de-DE" w:eastAsia="de-DE" w:bidi="de-DE"/>
      </w:rPr>
    </w:lvl>
    <w:lvl w:ilvl="5" w:tplc="6FA8FABA">
      <w:numFmt w:val="bullet"/>
      <w:lvlText w:val="•"/>
      <w:lvlJc w:val="left"/>
      <w:pPr>
        <w:ind w:left="4824" w:hanging="216"/>
      </w:pPr>
      <w:rPr>
        <w:rFonts w:hint="default"/>
        <w:lang w:val="de-DE" w:eastAsia="de-DE" w:bidi="de-DE"/>
      </w:rPr>
    </w:lvl>
    <w:lvl w:ilvl="6" w:tplc="45649158">
      <w:numFmt w:val="bullet"/>
      <w:lvlText w:val="•"/>
      <w:lvlJc w:val="left"/>
      <w:pPr>
        <w:ind w:left="5725" w:hanging="216"/>
      </w:pPr>
      <w:rPr>
        <w:rFonts w:hint="default"/>
        <w:lang w:val="de-DE" w:eastAsia="de-DE" w:bidi="de-DE"/>
      </w:rPr>
    </w:lvl>
    <w:lvl w:ilvl="7" w:tplc="6EC4C0E8">
      <w:numFmt w:val="bullet"/>
      <w:lvlText w:val="•"/>
      <w:lvlJc w:val="left"/>
      <w:pPr>
        <w:ind w:left="6626" w:hanging="216"/>
      </w:pPr>
      <w:rPr>
        <w:rFonts w:hint="default"/>
        <w:lang w:val="de-DE" w:eastAsia="de-DE" w:bidi="de-DE"/>
      </w:rPr>
    </w:lvl>
    <w:lvl w:ilvl="8" w:tplc="2F5EB990">
      <w:numFmt w:val="bullet"/>
      <w:lvlText w:val="•"/>
      <w:lvlJc w:val="left"/>
      <w:pPr>
        <w:ind w:left="7527" w:hanging="216"/>
      </w:pPr>
      <w:rPr>
        <w:rFonts w:hint="default"/>
        <w:lang w:val="de-DE" w:eastAsia="de-DE" w:bidi="de-DE"/>
      </w:rPr>
    </w:lvl>
  </w:abstractNum>
  <w:abstractNum w:abstractNumId="2" w15:restartNumberingAfterBreak="0">
    <w:nsid w:val="245D3394"/>
    <w:multiLevelType w:val="hybridMultilevel"/>
    <w:tmpl w:val="0310E9D6"/>
    <w:lvl w:ilvl="0" w:tplc="43E8A092">
      <w:numFmt w:val="bullet"/>
      <w:lvlText w:val=""/>
      <w:lvlJc w:val="left"/>
      <w:pPr>
        <w:ind w:left="469" w:hanging="360"/>
      </w:pPr>
      <w:rPr>
        <w:rFonts w:ascii="Symbol" w:eastAsia="Symbol" w:hAnsi="Symbol" w:cs="Symbol" w:hint="default"/>
        <w:w w:val="100"/>
        <w:sz w:val="18"/>
        <w:szCs w:val="18"/>
        <w:lang w:val="de-DE" w:eastAsia="de-DE" w:bidi="de-DE"/>
      </w:rPr>
    </w:lvl>
    <w:lvl w:ilvl="1" w:tplc="67DAB236">
      <w:numFmt w:val="bullet"/>
      <w:lvlText w:val="&gt;"/>
      <w:lvlJc w:val="left"/>
      <w:pPr>
        <w:ind w:left="831" w:hanging="360"/>
      </w:pPr>
      <w:rPr>
        <w:rFonts w:ascii="Lucida Console" w:eastAsia="Lucida Console" w:hAnsi="Lucida Console" w:cs="Lucida Console" w:hint="default"/>
        <w:w w:val="100"/>
        <w:sz w:val="23"/>
        <w:szCs w:val="23"/>
        <w:lang w:val="de-DE" w:eastAsia="de-DE" w:bidi="de-DE"/>
      </w:rPr>
    </w:lvl>
    <w:lvl w:ilvl="2" w:tplc="3A08B57A">
      <w:numFmt w:val="bullet"/>
      <w:lvlText w:val="•"/>
      <w:lvlJc w:val="left"/>
      <w:pPr>
        <w:ind w:left="1783" w:hanging="360"/>
      </w:pPr>
      <w:rPr>
        <w:rFonts w:hint="default"/>
        <w:lang w:val="de-DE" w:eastAsia="de-DE" w:bidi="de-DE"/>
      </w:rPr>
    </w:lvl>
    <w:lvl w:ilvl="3" w:tplc="8654ADEC">
      <w:numFmt w:val="bullet"/>
      <w:lvlText w:val="•"/>
      <w:lvlJc w:val="left"/>
      <w:pPr>
        <w:ind w:left="2726" w:hanging="360"/>
      </w:pPr>
      <w:rPr>
        <w:rFonts w:hint="default"/>
        <w:lang w:val="de-DE" w:eastAsia="de-DE" w:bidi="de-DE"/>
      </w:rPr>
    </w:lvl>
    <w:lvl w:ilvl="4" w:tplc="B5BA2BF8">
      <w:numFmt w:val="bullet"/>
      <w:lvlText w:val="•"/>
      <w:lvlJc w:val="left"/>
      <w:pPr>
        <w:ind w:left="3669" w:hanging="360"/>
      </w:pPr>
      <w:rPr>
        <w:rFonts w:hint="default"/>
        <w:lang w:val="de-DE" w:eastAsia="de-DE" w:bidi="de-DE"/>
      </w:rPr>
    </w:lvl>
    <w:lvl w:ilvl="5" w:tplc="28105F7E">
      <w:numFmt w:val="bullet"/>
      <w:lvlText w:val="•"/>
      <w:lvlJc w:val="left"/>
      <w:pPr>
        <w:ind w:left="4612" w:hanging="360"/>
      </w:pPr>
      <w:rPr>
        <w:rFonts w:hint="default"/>
        <w:lang w:val="de-DE" w:eastAsia="de-DE" w:bidi="de-DE"/>
      </w:rPr>
    </w:lvl>
    <w:lvl w:ilvl="6" w:tplc="D1CE5CFC">
      <w:numFmt w:val="bullet"/>
      <w:lvlText w:val="•"/>
      <w:lvlJc w:val="left"/>
      <w:pPr>
        <w:ind w:left="5556" w:hanging="360"/>
      </w:pPr>
      <w:rPr>
        <w:rFonts w:hint="default"/>
        <w:lang w:val="de-DE" w:eastAsia="de-DE" w:bidi="de-DE"/>
      </w:rPr>
    </w:lvl>
    <w:lvl w:ilvl="7" w:tplc="AFCCB6EA">
      <w:numFmt w:val="bullet"/>
      <w:lvlText w:val="•"/>
      <w:lvlJc w:val="left"/>
      <w:pPr>
        <w:ind w:left="6499" w:hanging="360"/>
      </w:pPr>
      <w:rPr>
        <w:rFonts w:hint="default"/>
        <w:lang w:val="de-DE" w:eastAsia="de-DE" w:bidi="de-DE"/>
      </w:rPr>
    </w:lvl>
    <w:lvl w:ilvl="8" w:tplc="9EE679AC">
      <w:numFmt w:val="bullet"/>
      <w:lvlText w:val="•"/>
      <w:lvlJc w:val="left"/>
      <w:pPr>
        <w:ind w:left="7442" w:hanging="360"/>
      </w:pPr>
      <w:rPr>
        <w:rFonts w:hint="default"/>
        <w:lang w:val="de-DE" w:eastAsia="de-DE" w:bidi="de-DE"/>
      </w:rPr>
    </w:lvl>
  </w:abstractNum>
  <w:abstractNum w:abstractNumId="3" w15:restartNumberingAfterBreak="0">
    <w:nsid w:val="3141480A"/>
    <w:multiLevelType w:val="hybridMultilevel"/>
    <w:tmpl w:val="B0DA0AE6"/>
    <w:lvl w:ilvl="0" w:tplc="706C4DE4">
      <w:start w:val="1"/>
      <w:numFmt w:val="decimal"/>
      <w:lvlText w:val="%1."/>
      <w:lvlJc w:val="left"/>
      <w:pPr>
        <w:ind w:left="3906" w:hanging="202"/>
        <w:jc w:val="left"/>
      </w:pPr>
      <w:rPr>
        <w:rFonts w:ascii="Arial" w:eastAsia="Arial" w:hAnsi="Arial" w:cs="Arial" w:hint="default"/>
        <w:w w:val="99"/>
        <w:sz w:val="18"/>
        <w:szCs w:val="18"/>
        <w:lang w:val="de-DE" w:eastAsia="de-DE" w:bidi="de-DE"/>
      </w:rPr>
    </w:lvl>
    <w:lvl w:ilvl="1" w:tplc="BB10F060">
      <w:numFmt w:val="bullet"/>
      <w:lvlText w:val="•"/>
      <w:lvlJc w:val="left"/>
      <w:pPr>
        <w:ind w:left="4442" w:hanging="202"/>
      </w:pPr>
      <w:rPr>
        <w:rFonts w:hint="default"/>
        <w:lang w:val="de-DE" w:eastAsia="de-DE" w:bidi="de-DE"/>
      </w:rPr>
    </w:lvl>
    <w:lvl w:ilvl="2" w:tplc="3E6632D0">
      <w:numFmt w:val="bullet"/>
      <w:lvlText w:val="•"/>
      <w:lvlJc w:val="left"/>
      <w:pPr>
        <w:ind w:left="4985" w:hanging="202"/>
      </w:pPr>
      <w:rPr>
        <w:rFonts w:hint="default"/>
        <w:lang w:val="de-DE" w:eastAsia="de-DE" w:bidi="de-DE"/>
      </w:rPr>
    </w:lvl>
    <w:lvl w:ilvl="3" w:tplc="E212853E">
      <w:numFmt w:val="bullet"/>
      <w:lvlText w:val="•"/>
      <w:lvlJc w:val="left"/>
      <w:pPr>
        <w:ind w:left="5528" w:hanging="202"/>
      </w:pPr>
      <w:rPr>
        <w:rFonts w:hint="default"/>
        <w:lang w:val="de-DE" w:eastAsia="de-DE" w:bidi="de-DE"/>
      </w:rPr>
    </w:lvl>
    <w:lvl w:ilvl="4" w:tplc="FB2C80A2">
      <w:numFmt w:val="bullet"/>
      <w:lvlText w:val="•"/>
      <w:lvlJc w:val="left"/>
      <w:pPr>
        <w:ind w:left="6071" w:hanging="202"/>
      </w:pPr>
      <w:rPr>
        <w:rFonts w:hint="default"/>
        <w:lang w:val="de-DE" w:eastAsia="de-DE" w:bidi="de-DE"/>
      </w:rPr>
    </w:lvl>
    <w:lvl w:ilvl="5" w:tplc="3B22E626">
      <w:numFmt w:val="bullet"/>
      <w:lvlText w:val="•"/>
      <w:lvlJc w:val="left"/>
      <w:pPr>
        <w:ind w:left="6614" w:hanging="202"/>
      </w:pPr>
      <w:rPr>
        <w:rFonts w:hint="default"/>
        <w:lang w:val="de-DE" w:eastAsia="de-DE" w:bidi="de-DE"/>
      </w:rPr>
    </w:lvl>
    <w:lvl w:ilvl="6" w:tplc="C2AA8DB4">
      <w:numFmt w:val="bullet"/>
      <w:lvlText w:val="•"/>
      <w:lvlJc w:val="left"/>
      <w:pPr>
        <w:ind w:left="7157" w:hanging="202"/>
      </w:pPr>
      <w:rPr>
        <w:rFonts w:hint="default"/>
        <w:lang w:val="de-DE" w:eastAsia="de-DE" w:bidi="de-DE"/>
      </w:rPr>
    </w:lvl>
    <w:lvl w:ilvl="7" w:tplc="9F32BD3C">
      <w:numFmt w:val="bullet"/>
      <w:lvlText w:val="•"/>
      <w:lvlJc w:val="left"/>
      <w:pPr>
        <w:ind w:left="7700" w:hanging="202"/>
      </w:pPr>
      <w:rPr>
        <w:rFonts w:hint="default"/>
        <w:lang w:val="de-DE" w:eastAsia="de-DE" w:bidi="de-DE"/>
      </w:rPr>
    </w:lvl>
    <w:lvl w:ilvl="8" w:tplc="29340352">
      <w:numFmt w:val="bullet"/>
      <w:lvlText w:val="•"/>
      <w:lvlJc w:val="left"/>
      <w:pPr>
        <w:ind w:left="8243" w:hanging="202"/>
      </w:pPr>
      <w:rPr>
        <w:rFonts w:hint="default"/>
        <w:lang w:val="de-DE" w:eastAsia="de-DE" w:bidi="de-DE"/>
      </w:rPr>
    </w:lvl>
  </w:abstractNum>
  <w:abstractNum w:abstractNumId="4" w15:restartNumberingAfterBreak="0">
    <w:nsid w:val="32774F8B"/>
    <w:multiLevelType w:val="hybridMultilevel"/>
    <w:tmpl w:val="A532224C"/>
    <w:lvl w:ilvl="0" w:tplc="2058384C">
      <w:numFmt w:val="bullet"/>
      <w:lvlText w:val="-"/>
      <w:lvlJc w:val="left"/>
      <w:pPr>
        <w:ind w:left="469" w:hanging="358"/>
      </w:pPr>
      <w:rPr>
        <w:rFonts w:ascii="Arial" w:eastAsia="Arial" w:hAnsi="Arial" w:cs="Arial" w:hint="default"/>
        <w:spacing w:val="-3"/>
        <w:w w:val="99"/>
        <w:sz w:val="18"/>
        <w:szCs w:val="18"/>
        <w:lang w:val="de-DE" w:eastAsia="de-DE" w:bidi="de-DE"/>
      </w:rPr>
    </w:lvl>
    <w:lvl w:ilvl="1" w:tplc="3496AC56">
      <w:numFmt w:val="bullet"/>
      <w:lvlText w:val="•"/>
      <w:lvlJc w:val="left"/>
      <w:pPr>
        <w:ind w:left="1346" w:hanging="358"/>
      </w:pPr>
      <w:rPr>
        <w:rFonts w:hint="default"/>
        <w:lang w:val="de-DE" w:eastAsia="de-DE" w:bidi="de-DE"/>
      </w:rPr>
    </w:lvl>
    <w:lvl w:ilvl="2" w:tplc="F9BE91CA">
      <w:numFmt w:val="bullet"/>
      <w:lvlText w:val="•"/>
      <w:lvlJc w:val="left"/>
      <w:pPr>
        <w:ind w:left="2233" w:hanging="358"/>
      </w:pPr>
      <w:rPr>
        <w:rFonts w:hint="default"/>
        <w:lang w:val="de-DE" w:eastAsia="de-DE" w:bidi="de-DE"/>
      </w:rPr>
    </w:lvl>
    <w:lvl w:ilvl="3" w:tplc="6C009294">
      <w:numFmt w:val="bullet"/>
      <w:lvlText w:val="•"/>
      <w:lvlJc w:val="left"/>
      <w:pPr>
        <w:ind w:left="3120" w:hanging="358"/>
      </w:pPr>
      <w:rPr>
        <w:rFonts w:hint="default"/>
        <w:lang w:val="de-DE" w:eastAsia="de-DE" w:bidi="de-DE"/>
      </w:rPr>
    </w:lvl>
    <w:lvl w:ilvl="4" w:tplc="AD9816E4">
      <w:numFmt w:val="bullet"/>
      <w:lvlText w:val="•"/>
      <w:lvlJc w:val="left"/>
      <w:pPr>
        <w:ind w:left="4007" w:hanging="358"/>
      </w:pPr>
      <w:rPr>
        <w:rFonts w:hint="default"/>
        <w:lang w:val="de-DE" w:eastAsia="de-DE" w:bidi="de-DE"/>
      </w:rPr>
    </w:lvl>
    <w:lvl w:ilvl="5" w:tplc="A91297F4">
      <w:numFmt w:val="bullet"/>
      <w:lvlText w:val="•"/>
      <w:lvlJc w:val="left"/>
      <w:pPr>
        <w:ind w:left="4894" w:hanging="358"/>
      </w:pPr>
      <w:rPr>
        <w:rFonts w:hint="default"/>
        <w:lang w:val="de-DE" w:eastAsia="de-DE" w:bidi="de-DE"/>
      </w:rPr>
    </w:lvl>
    <w:lvl w:ilvl="6" w:tplc="DAEE9B68">
      <w:numFmt w:val="bullet"/>
      <w:lvlText w:val="•"/>
      <w:lvlJc w:val="left"/>
      <w:pPr>
        <w:ind w:left="5781" w:hanging="358"/>
      </w:pPr>
      <w:rPr>
        <w:rFonts w:hint="default"/>
        <w:lang w:val="de-DE" w:eastAsia="de-DE" w:bidi="de-DE"/>
      </w:rPr>
    </w:lvl>
    <w:lvl w:ilvl="7" w:tplc="8DDA8334">
      <w:numFmt w:val="bullet"/>
      <w:lvlText w:val="•"/>
      <w:lvlJc w:val="left"/>
      <w:pPr>
        <w:ind w:left="6668" w:hanging="358"/>
      </w:pPr>
      <w:rPr>
        <w:rFonts w:hint="default"/>
        <w:lang w:val="de-DE" w:eastAsia="de-DE" w:bidi="de-DE"/>
      </w:rPr>
    </w:lvl>
    <w:lvl w:ilvl="8" w:tplc="0B82FB0E">
      <w:numFmt w:val="bullet"/>
      <w:lvlText w:val="•"/>
      <w:lvlJc w:val="left"/>
      <w:pPr>
        <w:ind w:left="7555" w:hanging="358"/>
      </w:pPr>
      <w:rPr>
        <w:rFonts w:hint="default"/>
        <w:lang w:val="de-DE" w:eastAsia="de-DE" w:bidi="de-DE"/>
      </w:rPr>
    </w:lvl>
  </w:abstractNum>
  <w:abstractNum w:abstractNumId="5" w15:restartNumberingAfterBreak="0">
    <w:nsid w:val="357F7E89"/>
    <w:multiLevelType w:val="hybridMultilevel"/>
    <w:tmpl w:val="25CA1CEE"/>
    <w:lvl w:ilvl="0" w:tplc="1C183D4A">
      <w:start w:val="1"/>
      <w:numFmt w:val="lowerLetter"/>
      <w:lvlText w:val="%1)"/>
      <w:lvlJc w:val="left"/>
      <w:pPr>
        <w:ind w:left="315" w:hanging="205"/>
        <w:jc w:val="left"/>
      </w:pPr>
      <w:rPr>
        <w:rFonts w:ascii="Arial" w:eastAsia="Arial" w:hAnsi="Arial" w:cs="Arial" w:hint="default"/>
        <w:spacing w:val="-2"/>
        <w:w w:val="99"/>
        <w:sz w:val="18"/>
        <w:szCs w:val="18"/>
        <w:lang w:val="de-DE" w:eastAsia="de-DE" w:bidi="de-DE"/>
      </w:rPr>
    </w:lvl>
    <w:lvl w:ilvl="1" w:tplc="BFEC64A4">
      <w:numFmt w:val="bullet"/>
      <w:lvlText w:val="•"/>
      <w:lvlJc w:val="left"/>
      <w:pPr>
        <w:ind w:left="1220" w:hanging="205"/>
      </w:pPr>
      <w:rPr>
        <w:rFonts w:hint="default"/>
        <w:lang w:val="de-DE" w:eastAsia="de-DE" w:bidi="de-DE"/>
      </w:rPr>
    </w:lvl>
    <w:lvl w:ilvl="2" w:tplc="7996D9D8">
      <w:numFmt w:val="bullet"/>
      <w:lvlText w:val="•"/>
      <w:lvlJc w:val="left"/>
      <w:pPr>
        <w:ind w:left="2121" w:hanging="205"/>
      </w:pPr>
      <w:rPr>
        <w:rFonts w:hint="default"/>
        <w:lang w:val="de-DE" w:eastAsia="de-DE" w:bidi="de-DE"/>
      </w:rPr>
    </w:lvl>
    <w:lvl w:ilvl="3" w:tplc="D91228E2">
      <w:numFmt w:val="bullet"/>
      <w:lvlText w:val="•"/>
      <w:lvlJc w:val="left"/>
      <w:pPr>
        <w:ind w:left="3022" w:hanging="205"/>
      </w:pPr>
      <w:rPr>
        <w:rFonts w:hint="default"/>
        <w:lang w:val="de-DE" w:eastAsia="de-DE" w:bidi="de-DE"/>
      </w:rPr>
    </w:lvl>
    <w:lvl w:ilvl="4" w:tplc="A942D20E">
      <w:numFmt w:val="bullet"/>
      <w:lvlText w:val="•"/>
      <w:lvlJc w:val="left"/>
      <w:pPr>
        <w:ind w:left="3923" w:hanging="205"/>
      </w:pPr>
      <w:rPr>
        <w:rFonts w:hint="default"/>
        <w:lang w:val="de-DE" w:eastAsia="de-DE" w:bidi="de-DE"/>
      </w:rPr>
    </w:lvl>
    <w:lvl w:ilvl="5" w:tplc="148CA818">
      <w:numFmt w:val="bullet"/>
      <w:lvlText w:val="•"/>
      <w:lvlJc w:val="left"/>
      <w:pPr>
        <w:ind w:left="4824" w:hanging="205"/>
      </w:pPr>
      <w:rPr>
        <w:rFonts w:hint="default"/>
        <w:lang w:val="de-DE" w:eastAsia="de-DE" w:bidi="de-DE"/>
      </w:rPr>
    </w:lvl>
    <w:lvl w:ilvl="6" w:tplc="1016A36E">
      <w:numFmt w:val="bullet"/>
      <w:lvlText w:val="•"/>
      <w:lvlJc w:val="left"/>
      <w:pPr>
        <w:ind w:left="5725" w:hanging="205"/>
      </w:pPr>
      <w:rPr>
        <w:rFonts w:hint="default"/>
        <w:lang w:val="de-DE" w:eastAsia="de-DE" w:bidi="de-DE"/>
      </w:rPr>
    </w:lvl>
    <w:lvl w:ilvl="7" w:tplc="21A2D07C">
      <w:numFmt w:val="bullet"/>
      <w:lvlText w:val="•"/>
      <w:lvlJc w:val="left"/>
      <w:pPr>
        <w:ind w:left="6626" w:hanging="205"/>
      </w:pPr>
      <w:rPr>
        <w:rFonts w:hint="default"/>
        <w:lang w:val="de-DE" w:eastAsia="de-DE" w:bidi="de-DE"/>
      </w:rPr>
    </w:lvl>
    <w:lvl w:ilvl="8" w:tplc="A6A69770">
      <w:numFmt w:val="bullet"/>
      <w:lvlText w:val="•"/>
      <w:lvlJc w:val="left"/>
      <w:pPr>
        <w:ind w:left="7527" w:hanging="205"/>
      </w:pPr>
      <w:rPr>
        <w:rFonts w:hint="default"/>
        <w:lang w:val="de-DE" w:eastAsia="de-DE" w:bidi="de-DE"/>
      </w:rPr>
    </w:lvl>
  </w:abstractNum>
  <w:abstractNum w:abstractNumId="6" w15:restartNumberingAfterBreak="0">
    <w:nsid w:val="6182770E"/>
    <w:multiLevelType w:val="hybridMultilevel"/>
    <w:tmpl w:val="61EAAB42"/>
    <w:lvl w:ilvl="0" w:tplc="B2C0EBE8">
      <w:start w:val="1"/>
      <w:numFmt w:val="lowerLetter"/>
      <w:lvlText w:val="%1)"/>
      <w:lvlJc w:val="left"/>
      <w:pPr>
        <w:ind w:left="831" w:hanging="360"/>
        <w:jc w:val="left"/>
      </w:pPr>
      <w:rPr>
        <w:rFonts w:ascii="Arial" w:eastAsia="Arial" w:hAnsi="Arial" w:cs="Arial" w:hint="default"/>
        <w:w w:val="99"/>
        <w:sz w:val="18"/>
        <w:szCs w:val="18"/>
        <w:lang w:val="de-DE" w:eastAsia="de-DE" w:bidi="de-DE"/>
      </w:rPr>
    </w:lvl>
    <w:lvl w:ilvl="1" w:tplc="A6EC5E00">
      <w:numFmt w:val="bullet"/>
      <w:lvlText w:val="•"/>
      <w:lvlJc w:val="left"/>
      <w:pPr>
        <w:ind w:left="1688" w:hanging="360"/>
      </w:pPr>
      <w:rPr>
        <w:rFonts w:hint="default"/>
        <w:lang w:val="de-DE" w:eastAsia="de-DE" w:bidi="de-DE"/>
      </w:rPr>
    </w:lvl>
    <w:lvl w:ilvl="2" w:tplc="9120E29E">
      <w:numFmt w:val="bullet"/>
      <w:lvlText w:val="•"/>
      <w:lvlJc w:val="left"/>
      <w:pPr>
        <w:ind w:left="2537" w:hanging="360"/>
      </w:pPr>
      <w:rPr>
        <w:rFonts w:hint="default"/>
        <w:lang w:val="de-DE" w:eastAsia="de-DE" w:bidi="de-DE"/>
      </w:rPr>
    </w:lvl>
    <w:lvl w:ilvl="3" w:tplc="5CA6B526">
      <w:numFmt w:val="bullet"/>
      <w:lvlText w:val="•"/>
      <w:lvlJc w:val="left"/>
      <w:pPr>
        <w:ind w:left="3386" w:hanging="360"/>
      </w:pPr>
      <w:rPr>
        <w:rFonts w:hint="default"/>
        <w:lang w:val="de-DE" w:eastAsia="de-DE" w:bidi="de-DE"/>
      </w:rPr>
    </w:lvl>
    <w:lvl w:ilvl="4" w:tplc="1818C20A">
      <w:numFmt w:val="bullet"/>
      <w:lvlText w:val="•"/>
      <w:lvlJc w:val="left"/>
      <w:pPr>
        <w:ind w:left="4235" w:hanging="360"/>
      </w:pPr>
      <w:rPr>
        <w:rFonts w:hint="default"/>
        <w:lang w:val="de-DE" w:eastAsia="de-DE" w:bidi="de-DE"/>
      </w:rPr>
    </w:lvl>
    <w:lvl w:ilvl="5" w:tplc="A5E6D14C">
      <w:numFmt w:val="bullet"/>
      <w:lvlText w:val="•"/>
      <w:lvlJc w:val="left"/>
      <w:pPr>
        <w:ind w:left="5084" w:hanging="360"/>
      </w:pPr>
      <w:rPr>
        <w:rFonts w:hint="default"/>
        <w:lang w:val="de-DE" w:eastAsia="de-DE" w:bidi="de-DE"/>
      </w:rPr>
    </w:lvl>
    <w:lvl w:ilvl="6" w:tplc="E06C20DC">
      <w:numFmt w:val="bullet"/>
      <w:lvlText w:val="•"/>
      <w:lvlJc w:val="left"/>
      <w:pPr>
        <w:ind w:left="5933" w:hanging="360"/>
      </w:pPr>
      <w:rPr>
        <w:rFonts w:hint="default"/>
        <w:lang w:val="de-DE" w:eastAsia="de-DE" w:bidi="de-DE"/>
      </w:rPr>
    </w:lvl>
    <w:lvl w:ilvl="7" w:tplc="20781C5E">
      <w:numFmt w:val="bullet"/>
      <w:lvlText w:val="•"/>
      <w:lvlJc w:val="left"/>
      <w:pPr>
        <w:ind w:left="6782" w:hanging="360"/>
      </w:pPr>
      <w:rPr>
        <w:rFonts w:hint="default"/>
        <w:lang w:val="de-DE" w:eastAsia="de-DE" w:bidi="de-DE"/>
      </w:rPr>
    </w:lvl>
    <w:lvl w:ilvl="8" w:tplc="8BC48644">
      <w:numFmt w:val="bullet"/>
      <w:lvlText w:val="•"/>
      <w:lvlJc w:val="left"/>
      <w:pPr>
        <w:ind w:left="7631" w:hanging="360"/>
      </w:pPr>
      <w:rPr>
        <w:rFonts w:hint="default"/>
        <w:lang w:val="de-DE" w:eastAsia="de-DE" w:bidi="de-DE"/>
      </w:rPr>
    </w:lvl>
  </w:abstractNum>
  <w:abstractNum w:abstractNumId="7" w15:restartNumberingAfterBreak="0">
    <w:nsid w:val="63550EFD"/>
    <w:multiLevelType w:val="hybridMultilevel"/>
    <w:tmpl w:val="41CE11B4"/>
    <w:lvl w:ilvl="0" w:tplc="76EE0C9E">
      <w:numFmt w:val="bullet"/>
      <w:lvlText w:val="-"/>
      <w:lvlJc w:val="left"/>
      <w:pPr>
        <w:ind w:left="111" w:hanging="108"/>
      </w:pPr>
      <w:rPr>
        <w:rFonts w:ascii="Arial" w:eastAsia="Arial" w:hAnsi="Arial" w:cs="Arial" w:hint="default"/>
        <w:w w:val="99"/>
        <w:sz w:val="18"/>
        <w:szCs w:val="18"/>
        <w:lang w:val="de-DE" w:eastAsia="de-DE" w:bidi="de-DE"/>
      </w:rPr>
    </w:lvl>
    <w:lvl w:ilvl="1" w:tplc="896EEC78">
      <w:numFmt w:val="bullet"/>
      <w:lvlText w:val="•"/>
      <w:lvlJc w:val="left"/>
      <w:pPr>
        <w:ind w:left="1040" w:hanging="108"/>
      </w:pPr>
      <w:rPr>
        <w:rFonts w:hint="default"/>
        <w:lang w:val="de-DE" w:eastAsia="de-DE" w:bidi="de-DE"/>
      </w:rPr>
    </w:lvl>
    <w:lvl w:ilvl="2" w:tplc="61009A54">
      <w:numFmt w:val="bullet"/>
      <w:lvlText w:val="•"/>
      <w:lvlJc w:val="left"/>
      <w:pPr>
        <w:ind w:left="1961" w:hanging="108"/>
      </w:pPr>
      <w:rPr>
        <w:rFonts w:hint="default"/>
        <w:lang w:val="de-DE" w:eastAsia="de-DE" w:bidi="de-DE"/>
      </w:rPr>
    </w:lvl>
    <w:lvl w:ilvl="3" w:tplc="161CAD04">
      <w:numFmt w:val="bullet"/>
      <w:lvlText w:val="•"/>
      <w:lvlJc w:val="left"/>
      <w:pPr>
        <w:ind w:left="2882" w:hanging="108"/>
      </w:pPr>
      <w:rPr>
        <w:rFonts w:hint="default"/>
        <w:lang w:val="de-DE" w:eastAsia="de-DE" w:bidi="de-DE"/>
      </w:rPr>
    </w:lvl>
    <w:lvl w:ilvl="4" w:tplc="E02818EC">
      <w:numFmt w:val="bullet"/>
      <w:lvlText w:val="•"/>
      <w:lvlJc w:val="left"/>
      <w:pPr>
        <w:ind w:left="3803" w:hanging="108"/>
      </w:pPr>
      <w:rPr>
        <w:rFonts w:hint="default"/>
        <w:lang w:val="de-DE" w:eastAsia="de-DE" w:bidi="de-DE"/>
      </w:rPr>
    </w:lvl>
    <w:lvl w:ilvl="5" w:tplc="7A1C1D80">
      <w:numFmt w:val="bullet"/>
      <w:lvlText w:val="•"/>
      <w:lvlJc w:val="left"/>
      <w:pPr>
        <w:ind w:left="4724" w:hanging="108"/>
      </w:pPr>
      <w:rPr>
        <w:rFonts w:hint="default"/>
        <w:lang w:val="de-DE" w:eastAsia="de-DE" w:bidi="de-DE"/>
      </w:rPr>
    </w:lvl>
    <w:lvl w:ilvl="6" w:tplc="2BC6A54A">
      <w:numFmt w:val="bullet"/>
      <w:lvlText w:val="•"/>
      <w:lvlJc w:val="left"/>
      <w:pPr>
        <w:ind w:left="5645" w:hanging="108"/>
      </w:pPr>
      <w:rPr>
        <w:rFonts w:hint="default"/>
        <w:lang w:val="de-DE" w:eastAsia="de-DE" w:bidi="de-DE"/>
      </w:rPr>
    </w:lvl>
    <w:lvl w:ilvl="7" w:tplc="B6EAD248">
      <w:numFmt w:val="bullet"/>
      <w:lvlText w:val="•"/>
      <w:lvlJc w:val="left"/>
      <w:pPr>
        <w:ind w:left="6566" w:hanging="108"/>
      </w:pPr>
      <w:rPr>
        <w:rFonts w:hint="default"/>
        <w:lang w:val="de-DE" w:eastAsia="de-DE" w:bidi="de-DE"/>
      </w:rPr>
    </w:lvl>
    <w:lvl w:ilvl="8" w:tplc="BB706B14">
      <w:numFmt w:val="bullet"/>
      <w:lvlText w:val="•"/>
      <w:lvlJc w:val="left"/>
      <w:pPr>
        <w:ind w:left="7487" w:hanging="108"/>
      </w:pPr>
      <w:rPr>
        <w:rFonts w:hint="default"/>
        <w:lang w:val="de-DE" w:eastAsia="de-DE" w:bidi="de-DE"/>
      </w:rPr>
    </w:lvl>
  </w:abstractNum>
  <w:abstractNum w:abstractNumId="8" w15:restartNumberingAfterBreak="0">
    <w:nsid w:val="69DD0190"/>
    <w:multiLevelType w:val="hybridMultilevel"/>
    <w:tmpl w:val="472E0F66"/>
    <w:lvl w:ilvl="0" w:tplc="1B226B28">
      <w:start w:val="1"/>
      <w:numFmt w:val="lowerLetter"/>
      <w:lvlText w:val="%1."/>
      <w:lvlJc w:val="left"/>
      <w:pPr>
        <w:ind w:left="327" w:hanging="216"/>
        <w:jc w:val="left"/>
      </w:pPr>
      <w:rPr>
        <w:rFonts w:ascii="Arial" w:eastAsia="Arial" w:hAnsi="Arial" w:cs="Arial" w:hint="default"/>
        <w:w w:val="100"/>
        <w:sz w:val="18"/>
        <w:szCs w:val="18"/>
        <w:u w:val="single" w:color="000000"/>
        <w:lang w:val="de-DE" w:eastAsia="de-DE" w:bidi="de-DE"/>
      </w:rPr>
    </w:lvl>
    <w:lvl w:ilvl="1" w:tplc="49DC0F8C">
      <w:numFmt w:val="bullet"/>
      <w:lvlText w:val="•"/>
      <w:lvlJc w:val="left"/>
      <w:pPr>
        <w:ind w:left="1220" w:hanging="216"/>
      </w:pPr>
      <w:rPr>
        <w:rFonts w:hint="default"/>
        <w:lang w:val="de-DE" w:eastAsia="de-DE" w:bidi="de-DE"/>
      </w:rPr>
    </w:lvl>
    <w:lvl w:ilvl="2" w:tplc="BDAE614C">
      <w:numFmt w:val="bullet"/>
      <w:lvlText w:val="•"/>
      <w:lvlJc w:val="left"/>
      <w:pPr>
        <w:ind w:left="2121" w:hanging="216"/>
      </w:pPr>
      <w:rPr>
        <w:rFonts w:hint="default"/>
        <w:lang w:val="de-DE" w:eastAsia="de-DE" w:bidi="de-DE"/>
      </w:rPr>
    </w:lvl>
    <w:lvl w:ilvl="3" w:tplc="07C8C4D6">
      <w:numFmt w:val="bullet"/>
      <w:lvlText w:val="•"/>
      <w:lvlJc w:val="left"/>
      <w:pPr>
        <w:ind w:left="3022" w:hanging="216"/>
      </w:pPr>
      <w:rPr>
        <w:rFonts w:hint="default"/>
        <w:lang w:val="de-DE" w:eastAsia="de-DE" w:bidi="de-DE"/>
      </w:rPr>
    </w:lvl>
    <w:lvl w:ilvl="4" w:tplc="F96C3682">
      <w:numFmt w:val="bullet"/>
      <w:lvlText w:val="•"/>
      <w:lvlJc w:val="left"/>
      <w:pPr>
        <w:ind w:left="3923" w:hanging="216"/>
      </w:pPr>
      <w:rPr>
        <w:rFonts w:hint="default"/>
        <w:lang w:val="de-DE" w:eastAsia="de-DE" w:bidi="de-DE"/>
      </w:rPr>
    </w:lvl>
    <w:lvl w:ilvl="5" w:tplc="93A6E978">
      <w:numFmt w:val="bullet"/>
      <w:lvlText w:val="•"/>
      <w:lvlJc w:val="left"/>
      <w:pPr>
        <w:ind w:left="4824" w:hanging="216"/>
      </w:pPr>
      <w:rPr>
        <w:rFonts w:hint="default"/>
        <w:lang w:val="de-DE" w:eastAsia="de-DE" w:bidi="de-DE"/>
      </w:rPr>
    </w:lvl>
    <w:lvl w:ilvl="6" w:tplc="64D6C7CE">
      <w:numFmt w:val="bullet"/>
      <w:lvlText w:val="•"/>
      <w:lvlJc w:val="left"/>
      <w:pPr>
        <w:ind w:left="5725" w:hanging="216"/>
      </w:pPr>
      <w:rPr>
        <w:rFonts w:hint="default"/>
        <w:lang w:val="de-DE" w:eastAsia="de-DE" w:bidi="de-DE"/>
      </w:rPr>
    </w:lvl>
    <w:lvl w:ilvl="7" w:tplc="B5808672">
      <w:numFmt w:val="bullet"/>
      <w:lvlText w:val="•"/>
      <w:lvlJc w:val="left"/>
      <w:pPr>
        <w:ind w:left="6626" w:hanging="216"/>
      </w:pPr>
      <w:rPr>
        <w:rFonts w:hint="default"/>
        <w:lang w:val="de-DE" w:eastAsia="de-DE" w:bidi="de-DE"/>
      </w:rPr>
    </w:lvl>
    <w:lvl w:ilvl="8" w:tplc="2FE0FD26">
      <w:numFmt w:val="bullet"/>
      <w:lvlText w:val="•"/>
      <w:lvlJc w:val="left"/>
      <w:pPr>
        <w:ind w:left="7527" w:hanging="216"/>
      </w:pPr>
      <w:rPr>
        <w:rFonts w:hint="default"/>
        <w:lang w:val="de-DE" w:eastAsia="de-DE" w:bidi="de-DE"/>
      </w:rPr>
    </w:lvl>
  </w:abstractNum>
  <w:num w:numId="1" w16cid:durableId="221139108">
    <w:abstractNumId w:val="7"/>
  </w:num>
  <w:num w:numId="2" w16cid:durableId="615327928">
    <w:abstractNumId w:val="4"/>
  </w:num>
  <w:num w:numId="3" w16cid:durableId="172188255">
    <w:abstractNumId w:val="8"/>
  </w:num>
  <w:num w:numId="4" w16cid:durableId="535234725">
    <w:abstractNumId w:val="1"/>
  </w:num>
  <w:num w:numId="5" w16cid:durableId="1865437634">
    <w:abstractNumId w:val="5"/>
  </w:num>
  <w:num w:numId="6" w16cid:durableId="946694998">
    <w:abstractNumId w:val="2"/>
  </w:num>
  <w:num w:numId="7" w16cid:durableId="1144006156">
    <w:abstractNumId w:val="0"/>
  </w:num>
  <w:num w:numId="8" w16cid:durableId="444278598">
    <w:abstractNumId w:val="6"/>
  </w:num>
  <w:num w:numId="9" w16cid:durableId="974330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13CA4"/>
    <w:rsid w:val="001C1245"/>
    <w:rsid w:val="00274157"/>
    <w:rsid w:val="002877C2"/>
    <w:rsid w:val="00301217"/>
    <w:rsid w:val="003F173E"/>
    <w:rsid w:val="00413CA4"/>
    <w:rsid w:val="00510155"/>
    <w:rsid w:val="00692255"/>
    <w:rsid w:val="007B59AB"/>
    <w:rsid w:val="009C58BE"/>
    <w:rsid w:val="009C6334"/>
    <w:rsid w:val="00B70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FB19"/>
  <w15:docId w15:val="{E913157B-8653-4A64-94CC-92C2F1EB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ind w:left="913" w:right="914"/>
      <w:jc w:val="center"/>
      <w:outlineLvl w:val="0"/>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469" w:hanging="361"/>
    </w:pPr>
  </w:style>
  <w:style w:type="paragraph" w:customStyle="1" w:styleId="TableParagraph">
    <w:name w:val="Table Paragraph"/>
    <w:basedOn w:val="Standard"/>
    <w:uiPriority w:val="1"/>
    <w:qFormat/>
    <w:pPr>
      <w:spacing w:line="17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16165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Witschel, Uwe</dc:creator>
  <cp:lastModifiedBy>Fritsch, Norbert</cp:lastModifiedBy>
  <cp:revision>7</cp:revision>
  <cp:lastPrinted>2023-04-04T11:11:00Z</cp:lastPrinted>
  <dcterms:created xsi:type="dcterms:W3CDTF">2022-03-24T15:18:00Z</dcterms:created>
  <dcterms:modified xsi:type="dcterms:W3CDTF">2023-04-04T11:15:00Z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2022-03-24T00:00:00Z</vt:filetime>
  </property>
</Properties>
</file>